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E82F" w14:textId="77777777" w:rsidR="004028FF" w:rsidRPr="00045311" w:rsidRDefault="00045311" w:rsidP="00045311">
      <w:pPr>
        <w:jc w:val="center"/>
        <w:rPr>
          <w:rFonts w:cstheme="minorHAnsi"/>
          <w:b/>
          <w:caps/>
          <w:sz w:val="24"/>
          <w:szCs w:val="24"/>
        </w:rPr>
      </w:pPr>
      <w:r w:rsidRPr="00045311">
        <w:rPr>
          <w:rFonts w:cstheme="minorHAnsi"/>
          <w:b/>
          <w:caps/>
          <w:sz w:val="24"/>
          <w:szCs w:val="24"/>
        </w:rPr>
        <w:t xml:space="preserve">Guidance for Community Advisory </w:t>
      </w:r>
      <w:r w:rsidR="000443A0">
        <w:rPr>
          <w:rFonts w:cstheme="minorHAnsi"/>
          <w:b/>
          <w:caps/>
          <w:sz w:val="24"/>
          <w:szCs w:val="24"/>
        </w:rPr>
        <w:t>Circle/Committee</w:t>
      </w:r>
    </w:p>
    <w:p w14:paraId="4909141D" w14:textId="77777777" w:rsidR="00045311" w:rsidRPr="00045311" w:rsidRDefault="00045311" w:rsidP="00045311">
      <w:pPr>
        <w:tabs>
          <w:tab w:val="left" w:pos="6120"/>
        </w:tabs>
        <w:rPr>
          <w:rFonts w:cstheme="minorHAnsi"/>
          <w:b/>
          <w:iCs/>
        </w:rPr>
      </w:pPr>
      <w:r w:rsidRPr="00045311">
        <w:rPr>
          <w:rFonts w:cstheme="minorHAnsi"/>
          <w:b/>
          <w:iCs/>
        </w:rPr>
        <w:t>What is the Community Advisory</w:t>
      </w:r>
      <w:r w:rsidR="000443A0">
        <w:rPr>
          <w:rFonts w:cstheme="minorHAnsi"/>
          <w:b/>
          <w:iCs/>
        </w:rPr>
        <w:t xml:space="preserve"> Circle/Committee</w:t>
      </w:r>
      <w:r w:rsidRPr="00045311">
        <w:rPr>
          <w:rFonts w:cstheme="minorHAnsi"/>
          <w:b/>
          <w:iCs/>
        </w:rPr>
        <w:t>?</w:t>
      </w:r>
    </w:p>
    <w:p w14:paraId="7C55697C" w14:textId="77777777" w:rsidR="00045311" w:rsidRPr="00045311" w:rsidRDefault="00045311" w:rsidP="00045311">
      <w:pPr>
        <w:tabs>
          <w:tab w:val="left" w:pos="6120"/>
        </w:tabs>
        <w:rPr>
          <w:rFonts w:cstheme="minorHAnsi"/>
        </w:rPr>
      </w:pPr>
      <w:r w:rsidRPr="00045311">
        <w:rPr>
          <w:rFonts w:cstheme="minorHAnsi"/>
          <w:iCs/>
        </w:rPr>
        <w:t xml:space="preserve">It is a core component of the Strat Pak and is considered a best practice for strategic planning, implementation, and sustainability. </w:t>
      </w:r>
    </w:p>
    <w:p w14:paraId="73BCBFCB" w14:textId="77777777" w:rsidR="00045311" w:rsidRPr="00045311" w:rsidRDefault="00045311" w:rsidP="00045311">
      <w:pPr>
        <w:tabs>
          <w:tab w:val="left" w:pos="6120"/>
        </w:tabs>
        <w:rPr>
          <w:rFonts w:cstheme="minorHAnsi"/>
          <w:b/>
          <w:iCs/>
        </w:rPr>
      </w:pPr>
      <w:r w:rsidRPr="00045311">
        <w:rPr>
          <w:rFonts w:cstheme="minorHAnsi"/>
          <w:b/>
          <w:iCs/>
        </w:rPr>
        <w:t xml:space="preserve">Who should be on the Community Advisory </w:t>
      </w:r>
      <w:r w:rsidR="00513BFE">
        <w:rPr>
          <w:rFonts w:cstheme="minorHAnsi"/>
          <w:b/>
          <w:iCs/>
        </w:rPr>
        <w:t>Circle/Committee</w:t>
      </w:r>
      <w:r w:rsidRPr="00045311">
        <w:rPr>
          <w:rFonts w:cstheme="minorHAnsi"/>
          <w:b/>
          <w:iCs/>
        </w:rPr>
        <w:t>?</w:t>
      </w:r>
    </w:p>
    <w:p w14:paraId="2B16B16E" w14:textId="77777777" w:rsidR="00045311" w:rsidRDefault="00045311" w:rsidP="00045311">
      <w:pPr>
        <w:tabs>
          <w:tab w:val="left" w:pos="6120"/>
        </w:tabs>
        <w:rPr>
          <w:rFonts w:cstheme="minorHAnsi"/>
          <w:iCs/>
        </w:rPr>
      </w:pPr>
      <w:r w:rsidRPr="00045311">
        <w:rPr>
          <w:rFonts w:cstheme="minorHAnsi"/>
          <w:iCs/>
        </w:rPr>
        <w:t xml:space="preserve">A Community Advisory </w:t>
      </w:r>
      <w:r w:rsidR="00513BFE">
        <w:rPr>
          <w:rFonts w:cstheme="minorHAnsi"/>
          <w:iCs/>
        </w:rPr>
        <w:t>Circle/Committee</w:t>
      </w:r>
      <w:r w:rsidRPr="00045311">
        <w:rPr>
          <w:rFonts w:cstheme="minorHAnsi"/>
          <w:iCs/>
        </w:rPr>
        <w:t xml:space="preserve"> should be comprised of</w:t>
      </w:r>
      <w:r>
        <w:rPr>
          <w:rFonts w:cstheme="minorHAnsi"/>
          <w:iCs/>
        </w:rPr>
        <w:t>:</w:t>
      </w:r>
    </w:p>
    <w:p w14:paraId="20A184FB" w14:textId="77777777" w:rsidR="00045311" w:rsidRPr="00045311" w:rsidRDefault="00513BFE" w:rsidP="001F29E6">
      <w:pPr>
        <w:pStyle w:val="ListParagraph"/>
        <w:numPr>
          <w:ilvl w:val="0"/>
          <w:numId w:val="2"/>
        </w:numPr>
        <w:tabs>
          <w:tab w:val="left" w:pos="6120"/>
        </w:tabs>
        <w:ind w:left="360"/>
        <w:rPr>
          <w:rFonts w:cstheme="minorHAnsi"/>
        </w:rPr>
      </w:pPr>
      <w:r>
        <w:rPr>
          <w:rFonts w:cstheme="minorHAnsi"/>
          <w:iCs/>
        </w:rPr>
        <w:t>T</w:t>
      </w:r>
      <w:r w:rsidR="00045311" w:rsidRPr="00045311">
        <w:rPr>
          <w:rFonts w:cstheme="minorHAnsi"/>
          <w:iCs/>
        </w:rPr>
        <w:t>ribal community members</w:t>
      </w:r>
      <w:r w:rsidR="00045311">
        <w:rPr>
          <w:rFonts w:cstheme="minorHAnsi"/>
          <w:iCs/>
        </w:rPr>
        <w:t>:</w:t>
      </w:r>
    </w:p>
    <w:p w14:paraId="6F77579D" w14:textId="1C986B39" w:rsidR="00045311" w:rsidRPr="00045311" w:rsidRDefault="00003787" w:rsidP="001F29E6">
      <w:pPr>
        <w:pStyle w:val="ListParagraph"/>
        <w:numPr>
          <w:ilvl w:val="1"/>
          <w:numId w:val="2"/>
        </w:numPr>
        <w:tabs>
          <w:tab w:val="left" w:pos="6120"/>
        </w:tabs>
        <w:ind w:left="720"/>
        <w:rPr>
          <w:rFonts w:cstheme="minorHAnsi"/>
        </w:rPr>
      </w:pPr>
      <w:r>
        <w:rPr>
          <w:rFonts w:cstheme="minorHAnsi"/>
          <w:iCs/>
        </w:rPr>
        <w:t>E</w:t>
      </w:r>
      <w:r w:rsidR="00045311">
        <w:rPr>
          <w:rFonts w:cstheme="minorHAnsi"/>
          <w:iCs/>
        </w:rPr>
        <w:t>lders</w:t>
      </w:r>
    </w:p>
    <w:p w14:paraId="50691859" w14:textId="1E561A1D" w:rsidR="00045311" w:rsidRPr="00045311" w:rsidRDefault="00003787" w:rsidP="001F29E6">
      <w:pPr>
        <w:pStyle w:val="ListParagraph"/>
        <w:numPr>
          <w:ilvl w:val="1"/>
          <w:numId w:val="2"/>
        </w:numPr>
        <w:tabs>
          <w:tab w:val="left" w:pos="6120"/>
        </w:tabs>
        <w:ind w:left="720"/>
        <w:rPr>
          <w:rFonts w:cstheme="minorHAnsi"/>
        </w:rPr>
      </w:pPr>
      <w:r>
        <w:rPr>
          <w:rFonts w:cstheme="minorHAnsi"/>
          <w:iCs/>
        </w:rPr>
        <w:t>Y</w:t>
      </w:r>
      <w:r w:rsidR="00045311">
        <w:rPr>
          <w:rFonts w:cstheme="minorHAnsi"/>
          <w:iCs/>
        </w:rPr>
        <w:t>outh</w:t>
      </w:r>
    </w:p>
    <w:p w14:paraId="6AD7E0FA" w14:textId="68348B0C" w:rsidR="00045311" w:rsidRPr="00045311" w:rsidRDefault="00003787" w:rsidP="001F29E6">
      <w:pPr>
        <w:pStyle w:val="ListParagraph"/>
        <w:numPr>
          <w:ilvl w:val="1"/>
          <w:numId w:val="2"/>
        </w:numPr>
        <w:tabs>
          <w:tab w:val="left" w:pos="6120"/>
        </w:tabs>
        <w:ind w:left="720"/>
        <w:rPr>
          <w:rFonts w:cstheme="minorHAnsi"/>
        </w:rPr>
      </w:pPr>
      <w:r>
        <w:rPr>
          <w:rFonts w:cstheme="minorHAnsi"/>
          <w:iCs/>
        </w:rPr>
        <w:t>I</w:t>
      </w:r>
      <w:r w:rsidR="00045311" w:rsidRPr="00045311">
        <w:rPr>
          <w:rFonts w:cstheme="minorHAnsi"/>
          <w:iCs/>
        </w:rPr>
        <w:t xml:space="preserve">nformal </w:t>
      </w:r>
      <w:r w:rsidR="00045311">
        <w:rPr>
          <w:rFonts w:cstheme="minorHAnsi"/>
          <w:iCs/>
        </w:rPr>
        <w:t>leaders in the community</w:t>
      </w:r>
    </w:p>
    <w:p w14:paraId="76DEBE12" w14:textId="77777777" w:rsidR="007B2D95" w:rsidRPr="007B2D95" w:rsidRDefault="00C17B32" w:rsidP="007B2D95">
      <w:pPr>
        <w:pStyle w:val="ListParagraph"/>
        <w:numPr>
          <w:ilvl w:val="0"/>
          <w:numId w:val="2"/>
        </w:numPr>
        <w:tabs>
          <w:tab w:val="left" w:pos="6120"/>
        </w:tabs>
        <w:ind w:left="360"/>
        <w:rPr>
          <w:rFonts w:cstheme="minorHAnsi"/>
        </w:rPr>
      </w:pPr>
      <w:r>
        <w:rPr>
          <w:rFonts w:cstheme="minorHAnsi"/>
          <w:iCs/>
        </w:rPr>
        <w:t>S</w:t>
      </w:r>
      <w:r w:rsidR="00045311" w:rsidRPr="00045311">
        <w:rPr>
          <w:rFonts w:cstheme="minorHAnsi"/>
          <w:iCs/>
        </w:rPr>
        <w:t>ervice providers</w:t>
      </w:r>
    </w:p>
    <w:p w14:paraId="5A2E9E11" w14:textId="42C73442" w:rsidR="007B2D95" w:rsidRPr="007B2D95" w:rsidRDefault="00003787" w:rsidP="007B2D95">
      <w:pPr>
        <w:pStyle w:val="ListParagraph"/>
        <w:numPr>
          <w:ilvl w:val="1"/>
          <w:numId w:val="2"/>
        </w:numPr>
        <w:tabs>
          <w:tab w:val="left" w:pos="6120"/>
        </w:tabs>
        <w:ind w:left="720"/>
        <w:rPr>
          <w:rFonts w:cstheme="minorHAnsi"/>
        </w:rPr>
      </w:pPr>
      <w:r>
        <w:rPr>
          <w:rFonts w:cstheme="minorHAnsi"/>
          <w:iCs/>
        </w:rPr>
        <w:t>B</w:t>
      </w:r>
      <w:r w:rsidR="007B2D95">
        <w:rPr>
          <w:rFonts w:cstheme="minorHAnsi"/>
          <w:iCs/>
        </w:rPr>
        <w:t>ehavioral health</w:t>
      </w:r>
    </w:p>
    <w:p w14:paraId="4972D0CF" w14:textId="6F2CAD34" w:rsidR="007B2D95" w:rsidRPr="007B2D95" w:rsidRDefault="00003787" w:rsidP="007B2D95">
      <w:pPr>
        <w:pStyle w:val="ListParagraph"/>
        <w:numPr>
          <w:ilvl w:val="1"/>
          <w:numId w:val="2"/>
        </w:numPr>
        <w:tabs>
          <w:tab w:val="left" w:pos="6120"/>
        </w:tabs>
        <w:ind w:left="720"/>
        <w:rPr>
          <w:rFonts w:cstheme="minorHAnsi"/>
        </w:rPr>
      </w:pPr>
      <w:r>
        <w:rPr>
          <w:rFonts w:cstheme="minorHAnsi"/>
          <w:iCs/>
        </w:rPr>
        <w:t>T</w:t>
      </w:r>
      <w:r w:rsidR="007B2D95">
        <w:rPr>
          <w:rFonts w:cstheme="minorHAnsi"/>
          <w:iCs/>
        </w:rPr>
        <w:t>reatment</w:t>
      </w:r>
    </w:p>
    <w:p w14:paraId="54C17ED9" w14:textId="77777777" w:rsidR="00045311" w:rsidRPr="00045311" w:rsidRDefault="00C17B32" w:rsidP="001F29E6">
      <w:pPr>
        <w:pStyle w:val="ListParagraph"/>
        <w:numPr>
          <w:ilvl w:val="0"/>
          <w:numId w:val="2"/>
        </w:numPr>
        <w:tabs>
          <w:tab w:val="left" w:pos="6120"/>
        </w:tabs>
        <w:ind w:left="360"/>
        <w:rPr>
          <w:rFonts w:cstheme="minorHAnsi"/>
        </w:rPr>
      </w:pPr>
      <w:r>
        <w:rPr>
          <w:rFonts w:cstheme="minorHAnsi"/>
          <w:iCs/>
        </w:rPr>
        <w:t>P</w:t>
      </w:r>
      <w:r w:rsidR="00045311" w:rsidRPr="00045311">
        <w:rPr>
          <w:rFonts w:cstheme="minorHAnsi"/>
          <w:iCs/>
        </w:rPr>
        <w:t>artners that provide direct services to Indigenous yo</w:t>
      </w:r>
      <w:r w:rsidR="00045311">
        <w:rPr>
          <w:rFonts w:cstheme="minorHAnsi"/>
          <w:iCs/>
        </w:rPr>
        <w:t>uth and their families:</w:t>
      </w:r>
    </w:p>
    <w:p w14:paraId="1E2C2905" w14:textId="1FFD8CF1" w:rsidR="00045311" w:rsidRPr="00045311" w:rsidRDefault="00003787" w:rsidP="001F29E6">
      <w:pPr>
        <w:pStyle w:val="ListParagraph"/>
        <w:numPr>
          <w:ilvl w:val="1"/>
          <w:numId w:val="2"/>
        </w:numPr>
        <w:tabs>
          <w:tab w:val="left" w:pos="6120"/>
        </w:tabs>
        <w:ind w:left="720"/>
        <w:rPr>
          <w:rFonts w:cstheme="minorHAnsi"/>
        </w:rPr>
      </w:pPr>
      <w:r>
        <w:rPr>
          <w:rFonts w:cstheme="minorHAnsi"/>
          <w:iCs/>
        </w:rPr>
        <w:t>E</w:t>
      </w:r>
      <w:r w:rsidR="00045311">
        <w:rPr>
          <w:rFonts w:cstheme="minorHAnsi"/>
          <w:iCs/>
        </w:rPr>
        <w:t>ducators</w:t>
      </w:r>
    </w:p>
    <w:p w14:paraId="1F2E64A8" w14:textId="5D14C680" w:rsidR="00045311" w:rsidRPr="00045311" w:rsidRDefault="00003787" w:rsidP="001F29E6">
      <w:pPr>
        <w:pStyle w:val="ListParagraph"/>
        <w:numPr>
          <w:ilvl w:val="1"/>
          <w:numId w:val="2"/>
        </w:numPr>
        <w:tabs>
          <w:tab w:val="left" w:pos="6120"/>
        </w:tabs>
        <w:ind w:left="720"/>
        <w:rPr>
          <w:rFonts w:cstheme="minorHAnsi"/>
        </w:rPr>
      </w:pPr>
      <w:r>
        <w:rPr>
          <w:rFonts w:cstheme="minorHAnsi"/>
          <w:iCs/>
        </w:rPr>
        <w:t>H</w:t>
      </w:r>
      <w:r w:rsidR="00045311" w:rsidRPr="00045311">
        <w:rPr>
          <w:rFonts w:cstheme="minorHAnsi"/>
          <w:iCs/>
        </w:rPr>
        <w:t>ealth &amp; wellness staff</w:t>
      </w:r>
    </w:p>
    <w:p w14:paraId="51D85194" w14:textId="01100B40" w:rsidR="00045311" w:rsidRPr="00045311" w:rsidRDefault="00003787" w:rsidP="001F29E6">
      <w:pPr>
        <w:pStyle w:val="ListParagraph"/>
        <w:numPr>
          <w:ilvl w:val="1"/>
          <w:numId w:val="2"/>
        </w:numPr>
        <w:tabs>
          <w:tab w:val="left" w:pos="6120"/>
        </w:tabs>
        <w:ind w:left="720"/>
        <w:rPr>
          <w:rFonts w:cstheme="minorHAnsi"/>
        </w:rPr>
      </w:pPr>
      <w:r>
        <w:rPr>
          <w:rFonts w:cstheme="minorHAnsi"/>
          <w:iCs/>
        </w:rPr>
        <w:t>L</w:t>
      </w:r>
      <w:r w:rsidR="00045311" w:rsidRPr="00045311">
        <w:rPr>
          <w:rFonts w:cstheme="minorHAnsi"/>
          <w:iCs/>
        </w:rPr>
        <w:t>anguage &amp; cult</w:t>
      </w:r>
      <w:r w:rsidR="00045311">
        <w:rPr>
          <w:rFonts w:cstheme="minorHAnsi"/>
          <w:iCs/>
        </w:rPr>
        <w:t>ural program staff/consultants</w:t>
      </w:r>
    </w:p>
    <w:p w14:paraId="72BE7EB8" w14:textId="5F8C3532" w:rsidR="00045311" w:rsidRPr="00045311" w:rsidRDefault="00003787" w:rsidP="001F29E6">
      <w:pPr>
        <w:pStyle w:val="ListParagraph"/>
        <w:numPr>
          <w:ilvl w:val="1"/>
          <w:numId w:val="2"/>
        </w:numPr>
        <w:tabs>
          <w:tab w:val="left" w:pos="6120"/>
        </w:tabs>
        <w:ind w:left="720"/>
        <w:rPr>
          <w:rFonts w:cstheme="minorHAnsi"/>
        </w:rPr>
      </w:pPr>
      <w:r>
        <w:rPr>
          <w:rFonts w:cstheme="minorHAnsi"/>
          <w:iCs/>
        </w:rPr>
        <w:t>S</w:t>
      </w:r>
      <w:r w:rsidR="00045311">
        <w:rPr>
          <w:rFonts w:cstheme="minorHAnsi"/>
          <w:iCs/>
        </w:rPr>
        <w:t>piritual advisors</w:t>
      </w:r>
    </w:p>
    <w:p w14:paraId="11103E86" w14:textId="20E199AE" w:rsidR="007B2D95" w:rsidRPr="00513BFE" w:rsidRDefault="00003787" w:rsidP="00513BFE">
      <w:pPr>
        <w:pStyle w:val="ListParagraph"/>
        <w:numPr>
          <w:ilvl w:val="1"/>
          <w:numId w:val="2"/>
        </w:numPr>
        <w:tabs>
          <w:tab w:val="left" w:pos="6120"/>
        </w:tabs>
        <w:ind w:left="720"/>
        <w:rPr>
          <w:rFonts w:cstheme="minorHAnsi"/>
        </w:rPr>
      </w:pPr>
      <w:r>
        <w:rPr>
          <w:rFonts w:cstheme="minorHAnsi"/>
          <w:iCs/>
        </w:rPr>
        <w:t>T</w:t>
      </w:r>
      <w:r w:rsidR="00045311" w:rsidRPr="00045311">
        <w:rPr>
          <w:rFonts w:cstheme="minorHAnsi"/>
          <w:iCs/>
        </w:rPr>
        <w:t xml:space="preserve">ribal justice </w:t>
      </w:r>
      <w:r w:rsidR="00045311">
        <w:rPr>
          <w:rFonts w:cstheme="minorHAnsi"/>
          <w:iCs/>
        </w:rPr>
        <w:t>staff</w:t>
      </w:r>
    </w:p>
    <w:p w14:paraId="373B60E3" w14:textId="77777777" w:rsidR="00045311" w:rsidRDefault="00045311" w:rsidP="00045311">
      <w:pPr>
        <w:tabs>
          <w:tab w:val="left" w:pos="6120"/>
        </w:tabs>
        <w:rPr>
          <w:rFonts w:cstheme="minorHAnsi"/>
          <w:iCs/>
        </w:rPr>
      </w:pPr>
      <w:r w:rsidRPr="00045311">
        <w:rPr>
          <w:rFonts w:cstheme="minorHAnsi"/>
          <w:iCs/>
        </w:rPr>
        <w:t>***</w:t>
      </w:r>
      <w:r w:rsidRPr="00045311">
        <w:rPr>
          <w:rFonts w:cstheme="minorHAnsi"/>
          <w:i/>
          <w:iCs/>
        </w:rPr>
        <w:t>In the grant goals &amp; objectives</w:t>
      </w:r>
      <w:r>
        <w:rPr>
          <w:rFonts w:cstheme="minorHAnsi"/>
          <w:i/>
          <w:iCs/>
        </w:rPr>
        <w:t>,</w:t>
      </w:r>
      <w:r w:rsidRPr="00045311">
        <w:rPr>
          <w:rFonts w:cstheme="minorHAnsi"/>
          <w:i/>
          <w:iCs/>
        </w:rPr>
        <w:t xml:space="preserve"> key programs </w:t>
      </w:r>
      <w:r>
        <w:rPr>
          <w:rFonts w:cstheme="minorHAnsi"/>
          <w:i/>
          <w:iCs/>
        </w:rPr>
        <w:t xml:space="preserve">and services will be indicated; </w:t>
      </w:r>
      <w:r w:rsidRPr="00045311">
        <w:rPr>
          <w:rFonts w:cstheme="minorHAnsi"/>
          <w:i/>
          <w:iCs/>
        </w:rPr>
        <w:t>staff representation from those key program</w:t>
      </w:r>
      <w:r>
        <w:rPr>
          <w:rFonts w:cstheme="minorHAnsi"/>
          <w:i/>
          <w:iCs/>
        </w:rPr>
        <w:t>s</w:t>
      </w:r>
      <w:r w:rsidRPr="00045311">
        <w:rPr>
          <w:rFonts w:cstheme="minorHAnsi"/>
          <w:i/>
          <w:iCs/>
        </w:rPr>
        <w:t xml:space="preserve"> and services should be considered to be on the</w:t>
      </w:r>
      <w:r w:rsidRPr="00045311">
        <w:rPr>
          <w:rFonts w:cstheme="minorHAnsi"/>
          <w:iCs/>
        </w:rPr>
        <w:t xml:space="preserve"> Commu</w:t>
      </w:r>
      <w:r w:rsidR="00513BFE">
        <w:rPr>
          <w:rFonts w:cstheme="minorHAnsi"/>
          <w:iCs/>
        </w:rPr>
        <w:t xml:space="preserve">nity Advisory </w:t>
      </w:r>
      <w:r>
        <w:rPr>
          <w:rFonts w:cstheme="minorHAnsi"/>
          <w:iCs/>
        </w:rPr>
        <w:t>Circle</w:t>
      </w:r>
      <w:r w:rsidR="00513BFE">
        <w:rPr>
          <w:rFonts w:cstheme="minorHAnsi"/>
          <w:iCs/>
        </w:rPr>
        <w:t>/Committee</w:t>
      </w:r>
      <w:r w:rsidR="00C17B32">
        <w:rPr>
          <w:rFonts w:cstheme="minorHAnsi"/>
          <w:iCs/>
        </w:rPr>
        <w:t>.</w:t>
      </w:r>
    </w:p>
    <w:p w14:paraId="7C00C5DE" w14:textId="77777777" w:rsidR="00045311" w:rsidRPr="00045311" w:rsidRDefault="00045311" w:rsidP="00045311">
      <w:pPr>
        <w:tabs>
          <w:tab w:val="left" w:pos="6120"/>
        </w:tabs>
        <w:rPr>
          <w:rFonts w:cstheme="minorHAnsi"/>
          <w:b/>
          <w:iCs/>
        </w:rPr>
      </w:pPr>
      <w:r w:rsidRPr="00045311">
        <w:rPr>
          <w:rFonts w:cstheme="minorHAnsi"/>
          <w:b/>
          <w:iCs/>
        </w:rPr>
        <w:t xml:space="preserve">How many members should be on the Community Advisory </w:t>
      </w:r>
      <w:r w:rsidR="009D6672">
        <w:rPr>
          <w:rFonts w:cstheme="minorHAnsi"/>
          <w:b/>
          <w:iCs/>
        </w:rPr>
        <w:t>Circle/Committee</w:t>
      </w:r>
      <w:r w:rsidRPr="00045311">
        <w:rPr>
          <w:rFonts w:cstheme="minorHAnsi"/>
          <w:b/>
          <w:iCs/>
        </w:rPr>
        <w:t>?</w:t>
      </w:r>
    </w:p>
    <w:p w14:paraId="44B3DAF2" w14:textId="77777777" w:rsidR="00045311" w:rsidRDefault="00045311" w:rsidP="00045311">
      <w:pPr>
        <w:tabs>
          <w:tab w:val="left" w:pos="6120"/>
        </w:tabs>
        <w:rPr>
          <w:rFonts w:cstheme="minorHAnsi"/>
          <w:iCs/>
        </w:rPr>
      </w:pPr>
      <w:r w:rsidRPr="00045311">
        <w:rPr>
          <w:rFonts w:cstheme="minorHAnsi"/>
          <w:iCs/>
        </w:rPr>
        <w:t xml:space="preserve">A recommended and manageable size for the Community Advisory </w:t>
      </w:r>
      <w:r w:rsidR="009D6672">
        <w:rPr>
          <w:rFonts w:cstheme="minorHAnsi"/>
          <w:iCs/>
        </w:rPr>
        <w:t xml:space="preserve">Circle/Committee </w:t>
      </w:r>
      <w:r w:rsidRPr="00045311">
        <w:rPr>
          <w:rFonts w:cstheme="minorHAnsi"/>
          <w:iCs/>
        </w:rPr>
        <w:t xml:space="preserve">is somewhere between </w:t>
      </w:r>
      <w:r w:rsidRPr="00E72324">
        <w:rPr>
          <w:rFonts w:cstheme="minorHAnsi"/>
          <w:b/>
          <w:bCs/>
          <w:i/>
          <w:u w:val="single"/>
        </w:rPr>
        <w:t>6-12 individuals</w:t>
      </w:r>
      <w:r w:rsidRPr="00045311">
        <w:rPr>
          <w:rFonts w:cstheme="minorHAnsi"/>
          <w:iCs/>
        </w:rPr>
        <w:t xml:space="preserve">. </w:t>
      </w:r>
    </w:p>
    <w:p w14:paraId="42E35526" w14:textId="77777777" w:rsidR="00045311" w:rsidRPr="00045311" w:rsidRDefault="00045311" w:rsidP="00045311">
      <w:pPr>
        <w:tabs>
          <w:tab w:val="left" w:pos="6120"/>
        </w:tabs>
        <w:rPr>
          <w:rFonts w:cstheme="minorHAnsi"/>
          <w:b/>
          <w:iCs/>
        </w:rPr>
      </w:pPr>
      <w:r>
        <w:rPr>
          <w:rFonts w:cstheme="minorHAnsi"/>
          <w:b/>
          <w:iCs/>
        </w:rPr>
        <w:t>What are</w:t>
      </w:r>
      <w:r w:rsidRPr="00045311">
        <w:rPr>
          <w:rFonts w:cstheme="minorHAnsi"/>
          <w:b/>
          <w:iCs/>
        </w:rPr>
        <w:t xml:space="preserve"> the primary roles and responsibilities of the Community Advisory </w:t>
      </w:r>
      <w:r w:rsidR="00A94BC4">
        <w:rPr>
          <w:rFonts w:cstheme="minorHAnsi"/>
          <w:b/>
          <w:iCs/>
        </w:rPr>
        <w:t>Circle/Committee</w:t>
      </w:r>
      <w:r w:rsidRPr="00045311">
        <w:rPr>
          <w:rFonts w:cstheme="minorHAnsi"/>
          <w:b/>
          <w:iCs/>
        </w:rPr>
        <w:t xml:space="preserve"> members?</w:t>
      </w:r>
    </w:p>
    <w:p w14:paraId="2646677A" w14:textId="09D17757" w:rsidR="00045311" w:rsidRPr="00045311" w:rsidRDefault="00045311" w:rsidP="001F29E6">
      <w:pPr>
        <w:pStyle w:val="ListParagraph"/>
        <w:numPr>
          <w:ilvl w:val="0"/>
          <w:numId w:val="2"/>
        </w:numPr>
        <w:tabs>
          <w:tab w:val="left" w:pos="6120"/>
        </w:tabs>
        <w:ind w:left="360"/>
        <w:rPr>
          <w:rFonts w:cstheme="minorHAnsi"/>
          <w:iCs/>
        </w:rPr>
      </w:pPr>
      <w:r w:rsidRPr="00045311">
        <w:rPr>
          <w:rFonts w:cstheme="minorHAnsi"/>
          <w:iCs/>
        </w:rPr>
        <w:t xml:space="preserve">Model and commit to being an impartial and objective </w:t>
      </w:r>
      <w:r w:rsidR="009D6672">
        <w:rPr>
          <w:rFonts w:cstheme="minorHAnsi"/>
          <w:iCs/>
        </w:rPr>
        <w:t>group in support of the TYP</w:t>
      </w:r>
      <w:r w:rsidRPr="00045311">
        <w:rPr>
          <w:rFonts w:cstheme="minorHAnsi"/>
          <w:iCs/>
        </w:rPr>
        <w:t xml:space="preserve"> program coordinator and the Indigenous youth and their families </w:t>
      </w:r>
      <w:r w:rsidR="00003787">
        <w:rPr>
          <w:rFonts w:cstheme="minorHAnsi"/>
          <w:iCs/>
        </w:rPr>
        <w:t>who</w:t>
      </w:r>
      <w:r w:rsidR="00003787" w:rsidRPr="00045311">
        <w:rPr>
          <w:rFonts w:cstheme="minorHAnsi"/>
          <w:iCs/>
        </w:rPr>
        <w:t xml:space="preserve"> </w:t>
      </w:r>
      <w:r w:rsidRPr="00045311">
        <w:rPr>
          <w:rFonts w:cstheme="minorHAnsi"/>
          <w:iCs/>
        </w:rPr>
        <w:t>will be served by the grant.</w:t>
      </w:r>
    </w:p>
    <w:p w14:paraId="75FC7089" w14:textId="7A07BD80" w:rsidR="00045311" w:rsidRPr="00045311" w:rsidRDefault="00045311" w:rsidP="001F29E6">
      <w:pPr>
        <w:pStyle w:val="ListParagraph"/>
        <w:numPr>
          <w:ilvl w:val="0"/>
          <w:numId w:val="2"/>
        </w:numPr>
        <w:tabs>
          <w:tab w:val="left" w:pos="6120"/>
        </w:tabs>
        <w:ind w:left="360"/>
        <w:rPr>
          <w:rFonts w:cstheme="minorHAnsi"/>
          <w:iCs/>
        </w:rPr>
      </w:pPr>
      <w:r w:rsidRPr="00045311">
        <w:rPr>
          <w:rFonts w:cstheme="minorHAnsi"/>
          <w:iCs/>
        </w:rPr>
        <w:t>Willing</w:t>
      </w:r>
      <w:r w:rsidR="00003787">
        <w:rPr>
          <w:rFonts w:cstheme="minorHAnsi"/>
          <w:iCs/>
        </w:rPr>
        <w:t>ness</w:t>
      </w:r>
      <w:r w:rsidRPr="00045311">
        <w:rPr>
          <w:rFonts w:cstheme="minorHAnsi"/>
          <w:iCs/>
        </w:rPr>
        <w:t xml:space="preserve"> to contribute to the </w:t>
      </w:r>
      <w:r>
        <w:rPr>
          <w:rFonts w:cstheme="minorHAnsi"/>
          <w:iCs/>
        </w:rPr>
        <w:t>development of the over</w:t>
      </w:r>
      <w:r w:rsidRPr="00045311">
        <w:rPr>
          <w:rFonts w:cstheme="minorHAnsi"/>
          <w:iCs/>
        </w:rPr>
        <w:t xml:space="preserve">arching framework/program design from planning to sustainability. </w:t>
      </w:r>
    </w:p>
    <w:p w14:paraId="707620F7" w14:textId="6E8D9F9E" w:rsidR="00045311" w:rsidRPr="00045311" w:rsidRDefault="00045311" w:rsidP="001F29E6">
      <w:pPr>
        <w:pStyle w:val="ListParagraph"/>
        <w:numPr>
          <w:ilvl w:val="0"/>
          <w:numId w:val="2"/>
        </w:numPr>
        <w:tabs>
          <w:tab w:val="left" w:pos="6120"/>
        </w:tabs>
        <w:ind w:left="360"/>
        <w:rPr>
          <w:rFonts w:cstheme="minorHAnsi"/>
          <w:iCs/>
        </w:rPr>
      </w:pPr>
      <w:r w:rsidRPr="00045311">
        <w:rPr>
          <w:rFonts w:cstheme="minorHAnsi"/>
          <w:iCs/>
        </w:rPr>
        <w:t>Willing</w:t>
      </w:r>
      <w:r w:rsidR="00003787">
        <w:rPr>
          <w:rFonts w:cstheme="minorHAnsi"/>
          <w:iCs/>
        </w:rPr>
        <w:t>ness</w:t>
      </w:r>
      <w:r w:rsidRPr="00045311">
        <w:rPr>
          <w:rFonts w:cstheme="minorHAnsi"/>
          <w:iCs/>
        </w:rPr>
        <w:t xml:space="preserve"> to work together to develop necessary infrastructural supports for the planning and operational components of the program. </w:t>
      </w:r>
    </w:p>
    <w:p w14:paraId="7EDBA4D4" w14:textId="77777777" w:rsidR="00045311" w:rsidRPr="00045311" w:rsidRDefault="00045311" w:rsidP="001F29E6">
      <w:pPr>
        <w:pStyle w:val="ListParagraph"/>
        <w:numPr>
          <w:ilvl w:val="0"/>
          <w:numId w:val="2"/>
        </w:numPr>
        <w:tabs>
          <w:tab w:val="left" w:pos="6120"/>
        </w:tabs>
        <w:ind w:left="360"/>
        <w:rPr>
          <w:rFonts w:cstheme="minorHAnsi"/>
          <w:iCs/>
        </w:rPr>
      </w:pPr>
      <w:r w:rsidRPr="00045311">
        <w:rPr>
          <w:rFonts w:cstheme="minorHAnsi"/>
          <w:iCs/>
        </w:rPr>
        <w:t>Kn</w:t>
      </w:r>
      <w:r w:rsidR="009D6672">
        <w:rPr>
          <w:rFonts w:cstheme="minorHAnsi"/>
          <w:iCs/>
        </w:rPr>
        <w:t>owledgeable about the TYP</w:t>
      </w:r>
      <w:r w:rsidR="00C17B32">
        <w:rPr>
          <w:rFonts w:cstheme="minorHAnsi"/>
          <w:iCs/>
        </w:rPr>
        <w:t>’s</w:t>
      </w:r>
      <w:r w:rsidRPr="00045311">
        <w:rPr>
          <w:rFonts w:cstheme="minorHAnsi"/>
          <w:iCs/>
        </w:rPr>
        <w:t xml:space="preserve"> place in the community, trends in </w:t>
      </w:r>
      <w:r w:rsidR="00C17B32">
        <w:rPr>
          <w:rFonts w:cstheme="minorHAnsi"/>
          <w:iCs/>
        </w:rPr>
        <w:t xml:space="preserve">the </w:t>
      </w:r>
      <w:r w:rsidRPr="00045311">
        <w:rPr>
          <w:rFonts w:cstheme="minorHAnsi"/>
          <w:iCs/>
        </w:rPr>
        <w:t>community affecting the field of services, and a focus</w:t>
      </w:r>
      <w:r w:rsidR="00C17B32">
        <w:rPr>
          <w:rFonts w:cstheme="minorHAnsi"/>
          <w:iCs/>
        </w:rPr>
        <w:t>ed</w:t>
      </w:r>
      <w:r w:rsidRPr="00045311">
        <w:rPr>
          <w:rFonts w:cstheme="minorHAnsi"/>
          <w:iCs/>
        </w:rPr>
        <w:t xml:space="preserve"> commitment to the long-range issues that impact Indigenous youth and their families.</w:t>
      </w:r>
    </w:p>
    <w:p w14:paraId="4B4F5805" w14:textId="77777777" w:rsidR="00045311" w:rsidRPr="00045311" w:rsidRDefault="00045311" w:rsidP="001F29E6">
      <w:pPr>
        <w:pStyle w:val="ListParagraph"/>
        <w:numPr>
          <w:ilvl w:val="0"/>
          <w:numId w:val="2"/>
        </w:numPr>
        <w:tabs>
          <w:tab w:val="left" w:pos="6120"/>
        </w:tabs>
        <w:ind w:left="360"/>
        <w:rPr>
          <w:rFonts w:cstheme="minorHAnsi"/>
          <w:iCs/>
        </w:rPr>
      </w:pPr>
      <w:r w:rsidRPr="00045311">
        <w:rPr>
          <w:rFonts w:cstheme="minorHAnsi"/>
          <w:iCs/>
        </w:rPr>
        <w:t>Commitment to contribute to developing asset</w:t>
      </w:r>
      <w:r w:rsidR="00C17B32">
        <w:rPr>
          <w:rFonts w:cstheme="minorHAnsi"/>
          <w:iCs/>
        </w:rPr>
        <w:t>-</w:t>
      </w:r>
      <w:r w:rsidRPr="00045311">
        <w:rPr>
          <w:rFonts w:cstheme="minorHAnsi"/>
          <w:iCs/>
        </w:rPr>
        <w:t>based solutions.</w:t>
      </w:r>
    </w:p>
    <w:p w14:paraId="3DF08D29" w14:textId="19D59A18" w:rsidR="00045311" w:rsidRPr="00045311" w:rsidRDefault="00045311" w:rsidP="001F29E6">
      <w:pPr>
        <w:pStyle w:val="ListParagraph"/>
        <w:numPr>
          <w:ilvl w:val="0"/>
          <w:numId w:val="2"/>
        </w:numPr>
        <w:tabs>
          <w:tab w:val="left" w:pos="6120"/>
        </w:tabs>
        <w:ind w:left="360"/>
        <w:rPr>
          <w:rFonts w:cstheme="minorHAnsi"/>
          <w:iCs/>
        </w:rPr>
      </w:pPr>
      <w:r w:rsidRPr="00003787">
        <w:rPr>
          <w:rFonts w:cstheme="minorHAnsi"/>
          <w:iCs/>
        </w:rPr>
        <w:lastRenderedPageBreak/>
        <w:t>Willing</w:t>
      </w:r>
      <w:r w:rsidR="00003787" w:rsidRPr="00003787">
        <w:rPr>
          <w:rFonts w:cstheme="minorHAnsi"/>
          <w:iCs/>
        </w:rPr>
        <w:t>ness</w:t>
      </w:r>
      <w:r w:rsidRPr="00003787">
        <w:rPr>
          <w:rFonts w:cstheme="minorHAnsi"/>
          <w:iCs/>
        </w:rPr>
        <w:t xml:space="preserve"> </w:t>
      </w:r>
      <w:r w:rsidRPr="00045311">
        <w:rPr>
          <w:rFonts w:cstheme="minorHAnsi"/>
          <w:iCs/>
        </w:rPr>
        <w:t xml:space="preserve">to build relationships and work together as a Community Advisory </w:t>
      </w:r>
      <w:r w:rsidR="009D6672">
        <w:rPr>
          <w:rFonts w:cstheme="minorHAnsi"/>
          <w:iCs/>
        </w:rPr>
        <w:t xml:space="preserve">Circle/Committee </w:t>
      </w:r>
      <w:r w:rsidRPr="00045311">
        <w:rPr>
          <w:rFonts w:cstheme="minorHAnsi"/>
          <w:iCs/>
        </w:rPr>
        <w:t>to accomplish the goal</w:t>
      </w:r>
      <w:r w:rsidR="009D6672">
        <w:rPr>
          <w:rFonts w:cstheme="minorHAnsi"/>
          <w:iCs/>
        </w:rPr>
        <w:t>s and objectives of the TYP</w:t>
      </w:r>
      <w:r w:rsidRPr="00045311">
        <w:rPr>
          <w:rFonts w:cstheme="minorHAnsi"/>
          <w:iCs/>
        </w:rPr>
        <w:t xml:space="preserve"> program.</w:t>
      </w:r>
    </w:p>
    <w:p w14:paraId="50643376" w14:textId="43DBF0E3" w:rsidR="00045311" w:rsidRDefault="00003787" w:rsidP="001F29E6">
      <w:pPr>
        <w:pStyle w:val="ListParagraph"/>
        <w:numPr>
          <w:ilvl w:val="0"/>
          <w:numId w:val="2"/>
        </w:numPr>
        <w:tabs>
          <w:tab w:val="left" w:pos="6120"/>
        </w:tabs>
        <w:ind w:left="360"/>
        <w:rPr>
          <w:rFonts w:cstheme="minorHAnsi"/>
          <w:iCs/>
        </w:rPr>
      </w:pPr>
      <w:r>
        <w:rPr>
          <w:rFonts w:cstheme="minorHAnsi"/>
          <w:iCs/>
        </w:rPr>
        <w:t>Commitment to a</w:t>
      </w:r>
      <w:r w:rsidR="00045311" w:rsidRPr="00045311">
        <w:rPr>
          <w:rFonts w:cstheme="minorHAnsi"/>
          <w:iCs/>
        </w:rPr>
        <w:t xml:space="preserve">ttend monthly in-person Community Advisory </w:t>
      </w:r>
      <w:r w:rsidR="009D6672">
        <w:rPr>
          <w:rFonts w:cstheme="minorHAnsi"/>
          <w:iCs/>
        </w:rPr>
        <w:t>Circle/Committee</w:t>
      </w:r>
      <w:r w:rsidR="00045311" w:rsidRPr="00045311">
        <w:rPr>
          <w:rFonts w:cstheme="minorHAnsi"/>
          <w:iCs/>
        </w:rPr>
        <w:t xml:space="preserve"> meetings.</w:t>
      </w:r>
    </w:p>
    <w:p w14:paraId="2F172057" w14:textId="77777777" w:rsidR="00045311" w:rsidRPr="007D0991" w:rsidRDefault="00045311" w:rsidP="00045311">
      <w:pPr>
        <w:tabs>
          <w:tab w:val="left" w:pos="6120"/>
        </w:tabs>
        <w:rPr>
          <w:rFonts w:cstheme="minorHAnsi"/>
          <w:b/>
          <w:iCs/>
        </w:rPr>
      </w:pPr>
      <w:r w:rsidRPr="007D0991">
        <w:rPr>
          <w:rFonts w:cstheme="minorHAnsi"/>
          <w:b/>
          <w:iCs/>
        </w:rPr>
        <w:t xml:space="preserve">What are the possible challenges involved with forming a Community Advisory </w:t>
      </w:r>
      <w:r w:rsidR="009D6672">
        <w:rPr>
          <w:rFonts w:cstheme="minorHAnsi"/>
          <w:b/>
          <w:iCs/>
        </w:rPr>
        <w:t>Circle/Committee</w:t>
      </w:r>
      <w:r w:rsidRPr="007D0991">
        <w:rPr>
          <w:rFonts w:cstheme="minorHAnsi"/>
          <w:b/>
          <w:iCs/>
        </w:rPr>
        <w:t>?</w:t>
      </w:r>
    </w:p>
    <w:p w14:paraId="254087B8" w14:textId="77777777" w:rsidR="00045311" w:rsidRDefault="007D0991" w:rsidP="001F29E6">
      <w:pPr>
        <w:pStyle w:val="ListParagraph"/>
        <w:numPr>
          <w:ilvl w:val="0"/>
          <w:numId w:val="4"/>
        </w:numPr>
        <w:tabs>
          <w:tab w:val="left" w:pos="6120"/>
        </w:tabs>
        <w:ind w:left="360"/>
        <w:rPr>
          <w:rFonts w:cstheme="minorHAnsi"/>
          <w:iCs/>
        </w:rPr>
      </w:pPr>
      <w:r>
        <w:rPr>
          <w:rFonts w:cstheme="minorHAnsi"/>
          <w:iCs/>
        </w:rPr>
        <w:t>Having no previous working relationships with potential members can be difficult for recruiting efforts</w:t>
      </w:r>
      <w:r w:rsidR="001F29E6">
        <w:rPr>
          <w:rFonts w:cstheme="minorHAnsi"/>
          <w:iCs/>
        </w:rPr>
        <w:t>.</w:t>
      </w:r>
    </w:p>
    <w:p w14:paraId="37A356B7" w14:textId="77777777" w:rsidR="007D0991" w:rsidRPr="007D0991" w:rsidRDefault="007D0991" w:rsidP="001F29E6">
      <w:pPr>
        <w:tabs>
          <w:tab w:val="left" w:pos="360"/>
        </w:tabs>
        <w:ind w:left="360" w:hanging="360"/>
        <w:rPr>
          <w:rFonts w:cstheme="minorHAnsi"/>
          <w:iCs/>
        </w:rPr>
      </w:pPr>
      <w:r>
        <w:rPr>
          <w:rFonts w:cstheme="minorHAnsi"/>
          <w:b/>
          <w:iCs/>
        </w:rPr>
        <w:tab/>
      </w:r>
      <w:r w:rsidRPr="007D0991">
        <w:rPr>
          <w:rFonts w:cstheme="minorHAnsi"/>
          <w:b/>
          <w:iCs/>
        </w:rPr>
        <w:t>Possible solution:</w:t>
      </w:r>
      <w:r>
        <w:rPr>
          <w:rFonts w:cstheme="minorHAnsi"/>
          <w:iCs/>
        </w:rPr>
        <w:t xml:space="preserve"> Request a meeting to discuss the program, your vision for the program, and how their expertise will assist in meeting that vision, and how ultimately everyone’s goal is to nurture and care for tribal youth.</w:t>
      </w:r>
      <w:bookmarkStart w:id="0" w:name="_GoBack"/>
      <w:bookmarkEnd w:id="0"/>
    </w:p>
    <w:p w14:paraId="10427F27" w14:textId="77777777" w:rsidR="007D0991" w:rsidRDefault="007D0991" w:rsidP="001F29E6">
      <w:pPr>
        <w:pStyle w:val="ListParagraph"/>
        <w:numPr>
          <w:ilvl w:val="0"/>
          <w:numId w:val="4"/>
        </w:numPr>
        <w:tabs>
          <w:tab w:val="left" w:pos="6120"/>
        </w:tabs>
        <w:ind w:left="360"/>
        <w:rPr>
          <w:rFonts w:cstheme="minorHAnsi"/>
          <w:iCs/>
        </w:rPr>
      </w:pPr>
      <w:r>
        <w:rPr>
          <w:rFonts w:cstheme="minorHAnsi"/>
          <w:iCs/>
        </w:rPr>
        <w:t>Potential members are very busy people</w:t>
      </w:r>
      <w:r w:rsidR="001F29E6">
        <w:rPr>
          <w:rFonts w:cstheme="minorHAnsi"/>
          <w:iCs/>
        </w:rPr>
        <w:t>.</w:t>
      </w:r>
    </w:p>
    <w:p w14:paraId="6214B862" w14:textId="07977631" w:rsidR="001F29E6" w:rsidRDefault="007D0991" w:rsidP="001F29E6">
      <w:pPr>
        <w:ind w:left="360"/>
        <w:rPr>
          <w:rFonts w:cstheme="minorHAnsi"/>
          <w:iCs/>
        </w:rPr>
      </w:pPr>
      <w:r w:rsidRPr="007D0991">
        <w:rPr>
          <w:rFonts w:cstheme="minorHAnsi"/>
          <w:b/>
          <w:iCs/>
        </w:rPr>
        <w:t>Possible solution:</w:t>
      </w:r>
      <w:r>
        <w:rPr>
          <w:rFonts w:cstheme="minorHAnsi"/>
          <w:iCs/>
        </w:rPr>
        <w:t xml:space="preserve"> Everyone has a very long task list as part of their current position but the </w:t>
      </w:r>
      <w:r w:rsidR="00C17B32">
        <w:rPr>
          <w:rFonts w:cstheme="minorHAnsi"/>
          <w:iCs/>
        </w:rPr>
        <w:t>A</w:t>
      </w:r>
      <w:r>
        <w:rPr>
          <w:rFonts w:cstheme="minorHAnsi"/>
          <w:iCs/>
        </w:rPr>
        <w:t xml:space="preserve">dvisory </w:t>
      </w:r>
      <w:r w:rsidR="00C17B32">
        <w:rPr>
          <w:rFonts w:cstheme="minorHAnsi"/>
          <w:iCs/>
        </w:rPr>
        <w:t xml:space="preserve">Circle/Committee </w:t>
      </w:r>
      <w:r>
        <w:rPr>
          <w:rFonts w:cstheme="minorHAnsi"/>
          <w:iCs/>
        </w:rPr>
        <w:t xml:space="preserve">provides a unique opportunity to contribute to the development of a program designed to uplift tribal youth. Their expertise can help make the program as successful as it can be. Benefits of Advisory </w:t>
      </w:r>
      <w:r w:rsidR="00C17B32">
        <w:rPr>
          <w:rFonts w:cstheme="minorHAnsi"/>
          <w:iCs/>
        </w:rPr>
        <w:t>Circle/</w:t>
      </w:r>
      <w:r>
        <w:rPr>
          <w:rFonts w:cstheme="minorHAnsi"/>
          <w:iCs/>
        </w:rPr>
        <w:t xml:space="preserve">Committee membership include </w:t>
      </w:r>
      <w:r w:rsidR="001F29E6">
        <w:rPr>
          <w:rFonts w:cstheme="minorHAnsi"/>
          <w:iCs/>
        </w:rPr>
        <w:t xml:space="preserve">creating/strengthening interdepartmental relationships, sharing resources &amp; knowledge about the community, </w:t>
      </w:r>
      <w:r w:rsidR="00C17B32">
        <w:rPr>
          <w:rFonts w:cstheme="minorHAnsi"/>
          <w:iCs/>
        </w:rPr>
        <w:t xml:space="preserve">and </w:t>
      </w:r>
      <w:r w:rsidR="001F29E6">
        <w:rPr>
          <w:rFonts w:cstheme="minorHAnsi"/>
          <w:iCs/>
        </w:rPr>
        <w:t xml:space="preserve">increasing the positive impact on youth and their families. Also, since the </w:t>
      </w:r>
      <w:r w:rsidR="00C17B32">
        <w:rPr>
          <w:rFonts w:cstheme="minorHAnsi"/>
          <w:iCs/>
        </w:rPr>
        <w:t>A</w:t>
      </w:r>
      <w:r w:rsidR="001F29E6">
        <w:rPr>
          <w:rFonts w:cstheme="minorHAnsi"/>
          <w:iCs/>
        </w:rPr>
        <w:t>dvisory</w:t>
      </w:r>
      <w:r w:rsidR="00C17B32">
        <w:rPr>
          <w:rFonts w:cstheme="minorHAnsi"/>
          <w:iCs/>
        </w:rPr>
        <w:t xml:space="preserve"> Circle/C</w:t>
      </w:r>
      <w:r w:rsidR="001F29E6">
        <w:rPr>
          <w:rFonts w:cstheme="minorHAnsi"/>
          <w:iCs/>
        </w:rPr>
        <w:t>ommittee only meets once a month, the time commitment is not very much.</w:t>
      </w:r>
      <w:r w:rsidR="00003787">
        <w:rPr>
          <w:rFonts w:cstheme="minorHAnsi"/>
          <w:iCs/>
        </w:rPr>
        <w:t xml:space="preserve"> Explore alternatives to normal meeting times such as evenings or weekends.</w:t>
      </w:r>
    </w:p>
    <w:p w14:paraId="4FF270CD" w14:textId="77777777" w:rsidR="001F29E6" w:rsidRPr="001F29E6" w:rsidRDefault="001F29E6" w:rsidP="00A84E3E">
      <w:pPr>
        <w:pStyle w:val="ListParagraph"/>
        <w:tabs>
          <w:tab w:val="left" w:pos="6120"/>
        </w:tabs>
        <w:ind w:left="360"/>
        <w:rPr>
          <w:rFonts w:cstheme="minorHAnsi"/>
          <w:iCs/>
        </w:rPr>
      </w:pPr>
    </w:p>
    <w:p w14:paraId="22DE4337" w14:textId="77777777" w:rsidR="00045311" w:rsidRPr="00045311" w:rsidRDefault="00045311" w:rsidP="00045311">
      <w:pPr>
        <w:tabs>
          <w:tab w:val="left" w:pos="6120"/>
        </w:tabs>
        <w:rPr>
          <w:rFonts w:cstheme="minorHAnsi"/>
        </w:rPr>
      </w:pPr>
    </w:p>
    <w:p w14:paraId="43C5472F" w14:textId="77777777" w:rsidR="00045311" w:rsidRPr="00045311" w:rsidRDefault="00045311">
      <w:pPr>
        <w:rPr>
          <w:rFonts w:cstheme="minorHAnsi"/>
        </w:rPr>
      </w:pPr>
    </w:p>
    <w:sectPr w:rsidR="00045311" w:rsidRPr="0004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D46"/>
    <w:multiLevelType w:val="hybridMultilevel"/>
    <w:tmpl w:val="2632A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E3E90"/>
    <w:multiLevelType w:val="hybridMultilevel"/>
    <w:tmpl w:val="B4F81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D043F"/>
    <w:multiLevelType w:val="hybridMultilevel"/>
    <w:tmpl w:val="48F8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42CEB"/>
    <w:multiLevelType w:val="hybridMultilevel"/>
    <w:tmpl w:val="EAB83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1C2D78"/>
    <w:multiLevelType w:val="hybridMultilevel"/>
    <w:tmpl w:val="DB5C196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11"/>
    <w:rsid w:val="00003787"/>
    <w:rsid w:val="000443A0"/>
    <w:rsid w:val="00045311"/>
    <w:rsid w:val="001F29E6"/>
    <w:rsid w:val="004028FF"/>
    <w:rsid w:val="00513BFE"/>
    <w:rsid w:val="00555FED"/>
    <w:rsid w:val="007B2D95"/>
    <w:rsid w:val="007D0991"/>
    <w:rsid w:val="008C2305"/>
    <w:rsid w:val="009D6672"/>
    <w:rsid w:val="00A84E3E"/>
    <w:rsid w:val="00A94BC4"/>
    <w:rsid w:val="00C02D91"/>
    <w:rsid w:val="00C17B32"/>
    <w:rsid w:val="00E72324"/>
    <w:rsid w:val="00EC1A3C"/>
    <w:rsid w:val="00F9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C999"/>
  <w15:chartTrackingRefBased/>
  <w15:docId w15:val="{C624800F-07AC-4CCE-BC4C-8BF4C112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11"/>
    <w:pPr>
      <w:ind w:left="720"/>
      <w:contextualSpacing/>
    </w:pPr>
  </w:style>
  <w:style w:type="paragraph" w:styleId="BalloonText">
    <w:name w:val="Balloon Text"/>
    <w:basedOn w:val="Normal"/>
    <w:link w:val="BalloonTextChar"/>
    <w:uiPriority w:val="99"/>
    <w:semiHidden/>
    <w:unhideWhenUsed/>
    <w:rsid w:val="00E72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Benally</dc:creator>
  <cp:keywords/>
  <dc:description/>
  <cp:lastModifiedBy>Laura Smith</cp:lastModifiedBy>
  <cp:revision>2</cp:revision>
  <dcterms:created xsi:type="dcterms:W3CDTF">2021-03-19T01:45:00Z</dcterms:created>
  <dcterms:modified xsi:type="dcterms:W3CDTF">2021-03-19T01:45:00Z</dcterms:modified>
</cp:coreProperties>
</file>