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CF" w:rsidRDefault="00184DCF">
      <w:r>
        <w:t xml:space="preserve">This worksheet can support your team as you consider the components that will be administered and developed as part of each program phase. Remember that there is no “one-size-fits-all” case plan for youth participants. Sample Plan is listed in the first row. Your team can review and consider elements that will be included as part of your local planning processes. </w:t>
      </w:r>
      <w:r w:rsidR="00154336">
        <w:t xml:space="preserve">The timeline below is set utilizing </w:t>
      </w:r>
      <w:r w:rsidR="00F22675">
        <w:t>a six to twelve-</w:t>
      </w:r>
      <w:r w:rsidR="00154336">
        <w:t xml:space="preserve">month case timeline.  </w:t>
      </w:r>
    </w:p>
    <w:tbl>
      <w:tblPr>
        <w:tblStyle w:val="TableGrid"/>
        <w:tblW w:w="5000" w:type="pct"/>
        <w:tblLook w:val="04A0" w:firstRow="1" w:lastRow="0" w:firstColumn="1" w:lastColumn="0" w:noHBand="0" w:noVBand="1"/>
      </w:tblPr>
      <w:tblGrid>
        <w:gridCol w:w="5540"/>
        <w:gridCol w:w="4916"/>
        <w:gridCol w:w="3934"/>
      </w:tblGrid>
      <w:tr w:rsidR="00294A57" w:rsidRPr="00294A57" w:rsidTr="00184DCF">
        <w:tc>
          <w:tcPr>
            <w:tcW w:w="5000" w:type="pct"/>
            <w:gridSpan w:val="3"/>
            <w:shd w:val="clear" w:color="auto" w:fill="BDD6EE" w:themeFill="accent1" w:themeFillTint="66"/>
          </w:tcPr>
          <w:p w:rsidR="00294A57" w:rsidRPr="00294A57" w:rsidRDefault="00184DCF" w:rsidP="00363205">
            <w:pPr>
              <w:rPr>
                <w:sz w:val="28"/>
                <w:szCs w:val="28"/>
              </w:rPr>
            </w:pPr>
            <w:r>
              <w:rPr>
                <w:sz w:val="28"/>
                <w:szCs w:val="28"/>
              </w:rPr>
              <w:t xml:space="preserve">Sample </w:t>
            </w:r>
            <w:r w:rsidR="00294A57" w:rsidRPr="00294A57">
              <w:rPr>
                <w:sz w:val="28"/>
                <w:szCs w:val="28"/>
              </w:rPr>
              <w:t>Phase: Orientation</w:t>
            </w:r>
            <w:r w:rsidR="00154336">
              <w:rPr>
                <w:sz w:val="28"/>
                <w:szCs w:val="28"/>
              </w:rPr>
              <w:t xml:space="preserve"> (Generally 4-6 weeks)</w:t>
            </w:r>
          </w:p>
        </w:tc>
      </w:tr>
      <w:tr w:rsidR="00325E44" w:rsidRPr="00294A57" w:rsidTr="00184DCF">
        <w:tc>
          <w:tcPr>
            <w:tcW w:w="1925" w:type="pct"/>
          </w:tcPr>
          <w:p w:rsidR="00294A57" w:rsidRPr="00294A57" w:rsidRDefault="00294A57" w:rsidP="00363205">
            <w:r>
              <w:t>Participant Responsibilities</w:t>
            </w:r>
          </w:p>
        </w:tc>
        <w:tc>
          <w:tcPr>
            <w:tcW w:w="1708" w:type="pct"/>
          </w:tcPr>
          <w:p w:rsidR="00294A57" w:rsidRPr="00294A57" w:rsidRDefault="00294A57" w:rsidP="00363205">
            <w:r>
              <w:t>Team Responsibilities</w:t>
            </w:r>
          </w:p>
        </w:tc>
        <w:tc>
          <w:tcPr>
            <w:tcW w:w="1367" w:type="pct"/>
          </w:tcPr>
          <w:p w:rsidR="00294A57" w:rsidRPr="00294A57" w:rsidRDefault="00294A57" w:rsidP="00363205">
            <w:r>
              <w:t>Add</w:t>
            </w:r>
            <w:r w:rsidR="00271CDE">
              <w:t>itional Considerations or Notes</w:t>
            </w:r>
            <w:r>
              <w:t xml:space="preserve"> </w:t>
            </w:r>
          </w:p>
        </w:tc>
      </w:tr>
      <w:tr w:rsidR="00184DCF" w:rsidRPr="00294A57" w:rsidTr="00184DCF">
        <w:tc>
          <w:tcPr>
            <w:tcW w:w="1925" w:type="pct"/>
          </w:tcPr>
          <w:p w:rsidR="00294A57" w:rsidRPr="00325E44" w:rsidRDefault="00294A57" w:rsidP="00294A57">
            <w:pPr>
              <w:pStyle w:val="ListParagraph"/>
              <w:numPr>
                <w:ilvl w:val="0"/>
                <w:numId w:val="1"/>
              </w:numPr>
              <w:rPr>
                <w:i/>
              </w:rPr>
            </w:pPr>
            <w:r w:rsidRPr="00325E44">
              <w:rPr>
                <w:i/>
              </w:rPr>
              <w:t xml:space="preserve">Set appointment for intake and orientation. </w:t>
            </w:r>
          </w:p>
          <w:p w:rsidR="00294A57" w:rsidRPr="00325E44" w:rsidRDefault="00294A57" w:rsidP="00294A57">
            <w:pPr>
              <w:pStyle w:val="ListParagraph"/>
              <w:numPr>
                <w:ilvl w:val="0"/>
                <w:numId w:val="1"/>
              </w:numPr>
              <w:rPr>
                <w:i/>
              </w:rPr>
            </w:pPr>
            <w:r w:rsidRPr="00325E44">
              <w:rPr>
                <w:i/>
              </w:rPr>
              <w:t xml:space="preserve">Contact the juvenile wellness court coordinator/probation officer at least one time per week or as assigned. </w:t>
            </w:r>
          </w:p>
          <w:p w:rsidR="00294A57" w:rsidRPr="00325E44" w:rsidRDefault="00294A57" w:rsidP="00294A57">
            <w:pPr>
              <w:pStyle w:val="ListParagraph"/>
              <w:numPr>
                <w:ilvl w:val="0"/>
                <w:numId w:val="1"/>
              </w:numPr>
              <w:rPr>
                <w:i/>
              </w:rPr>
            </w:pPr>
            <w:r w:rsidRPr="00325E44">
              <w:rPr>
                <w:i/>
              </w:rPr>
              <w:t>Attend assign</w:t>
            </w:r>
            <w:r w:rsidR="00154336" w:rsidRPr="00325E44">
              <w:rPr>
                <w:i/>
              </w:rPr>
              <w:t>ed group or individual therapy as recommended by health providers.</w:t>
            </w:r>
          </w:p>
          <w:p w:rsidR="00294A57" w:rsidRPr="00325E44" w:rsidRDefault="00294A57" w:rsidP="00294A57">
            <w:pPr>
              <w:pStyle w:val="ListParagraph"/>
              <w:numPr>
                <w:ilvl w:val="0"/>
                <w:numId w:val="1"/>
              </w:numPr>
              <w:rPr>
                <w:i/>
              </w:rPr>
            </w:pPr>
            <w:r w:rsidRPr="00325E44">
              <w:rPr>
                <w:i/>
              </w:rPr>
              <w:t xml:space="preserve">Attend school or GED classes or participate in an alternative education program. </w:t>
            </w:r>
          </w:p>
          <w:p w:rsidR="00294A57" w:rsidRPr="00325E44" w:rsidRDefault="00271CDE" w:rsidP="00294A57">
            <w:pPr>
              <w:pStyle w:val="ListParagraph"/>
              <w:numPr>
                <w:ilvl w:val="0"/>
                <w:numId w:val="1"/>
              </w:numPr>
              <w:rPr>
                <w:i/>
              </w:rPr>
            </w:pPr>
            <w:r>
              <w:rPr>
                <w:i/>
              </w:rPr>
              <w:t>Maintain</w:t>
            </w:r>
            <w:r w:rsidR="00294A57" w:rsidRPr="00325E44">
              <w:rPr>
                <w:i/>
              </w:rPr>
              <w:t xml:space="preserve"> wellness court ordered curfew. </w:t>
            </w:r>
          </w:p>
          <w:p w:rsidR="00294A57" w:rsidRPr="00325E44" w:rsidRDefault="00294A57" w:rsidP="00294A57">
            <w:pPr>
              <w:pStyle w:val="ListParagraph"/>
              <w:numPr>
                <w:ilvl w:val="0"/>
                <w:numId w:val="1"/>
              </w:numPr>
              <w:rPr>
                <w:i/>
              </w:rPr>
            </w:pPr>
            <w:r w:rsidRPr="00325E44">
              <w:rPr>
                <w:i/>
              </w:rPr>
              <w:t xml:space="preserve">Set a goal to remain clean for a minimum of one week. </w:t>
            </w:r>
          </w:p>
          <w:p w:rsidR="00294A57" w:rsidRPr="00325E44" w:rsidRDefault="00294A57" w:rsidP="00294A57">
            <w:pPr>
              <w:pStyle w:val="ListParagraph"/>
              <w:numPr>
                <w:ilvl w:val="0"/>
                <w:numId w:val="1"/>
              </w:numPr>
              <w:rPr>
                <w:i/>
              </w:rPr>
            </w:pPr>
            <w:r w:rsidRPr="00325E44">
              <w:rPr>
                <w:i/>
              </w:rPr>
              <w:t xml:space="preserve">Comply with any additional court orders.  </w:t>
            </w:r>
          </w:p>
        </w:tc>
        <w:tc>
          <w:tcPr>
            <w:tcW w:w="1708" w:type="pct"/>
          </w:tcPr>
          <w:p w:rsidR="00294A57" w:rsidRPr="00325E44" w:rsidRDefault="00184DCF" w:rsidP="00294A57">
            <w:pPr>
              <w:pStyle w:val="ListParagraph"/>
              <w:numPr>
                <w:ilvl w:val="0"/>
                <w:numId w:val="1"/>
              </w:numPr>
              <w:rPr>
                <w:i/>
              </w:rPr>
            </w:pPr>
            <w:r w:rsidRPr="00325E44">
              <w:rPr>
                <w:i/>
              </w:rPr>
              <w:t>Coordinate orientation/in</w:t>
            </w:r>
            <w:r w:rsidR="00294A57" w:rsidRPr="00325E44">
              <w:rPr>
                <w:i/>
              </w:rPr>
              <w:t xml:space="preserve">take. </w:t>
            </w:r>
          </w:p>
          <w:p w:rsidR="00184DCF" w:rsidRPr="00325E44" w:rsidRDefault="00184DCF" w:rsidP="00294A57">
            <w:pPr>
              <w:pStyle w:val="ListParagraph"/>
              <w:numPr>
                <w:ilvl w:val="0"/>
                <w:numId w:val="1"/>
              </w:numPr>
              <w:rPr>
                <w:i/>
              </w:rPr>
            </w:pPr>
            <w:r w:rsidRPr="00325E44">
              <w:rPr>
                <w:i/>
              </w:rPr>
              <w:t xml:space="preserve">Ensure consent and confidentiality forms are signed. </w:t>
            </w:r>
          </w:p>
          <w:p w:rsidR="00294A57" w:rsidRPr="00325E44" w:rsidRDefault="00294A57" w:rsidP="00294A57">
            <w:pPr>
              <w:pStyle w:val="ListParagraph"/>
              <w:numPr>
                <w:ilvl w:val="0"/>
                <w:numId w:val="1"/>
              </w:numPr>
              <w:rPr>
                <w:i/>
              </w:rPr>
            </w:pPr>
            <w:r w:rsidRPr="00325E44">
              <w:rPr>
                <w:i/>
              </w:rPr>
              <w:t xml:space="preserve">Follow up with providers for additional assessment. </w:t>
            </w:r>
          </w:p>
          <w:p w:rsidR="00294A57" w:rsidRPr="00325E44" w:rsidRDefault="00294A57" w:rsidP="00294A57">
            <w:pPr>
              <w:pStyle w:val="ListParagraph"/>
              <w:numPr>
                <w:ilvl w:val="0"/>
                <w:numId w:val="1"/>
              </w:numPr>
              <w:rPr>
                <w:i/>
              </w:rPr>
            </w:pPr>
            <w:r w:rsidRPr="00325E44">
              <w:rPr>
                <w:i/>
              </w:rPr>
              <w:t xml:space="preserve">Identify and support engagement with therapists or counselors. </w:t>
            </w:r>
          </w:p>
          <w:p w:rsidR="00294A57" w:rsidRPr="00325E44" w:rsidRDefault="00294A57" w:rsidP="00294A57">
            <w:pPr>
              <w:pStyle w:val="ListParagraph"/>
              <w:numPr>
                <w:ilvl w:val="0"/>
                <w:numId w:val="1"/>
              </w:numPr>
              <w:rPr>
                <w:i/>
              </w:rPr>
            </w:pPr>
            <w:r w:rsidRPr="00325E44">
              <w:rPr>
                <w:i/>
              </w:rPr>
              <w:t xml:space="preserve">Engage with student, parents and local school district to assess participant’s current educational progress and current needs. </w:t>
            </w:r>
          </w:p>
          <w:p w:rsidR="00294A57" w:rsidRPr="00325E44" w:rsidRDefault="00294A57" w:rsidP="00184DCF">
            <w:pPr>
              <w:pStyle w:val="ListParagraph"/>
              <w:numPr>
                <w:ilvl w:val="0"/>
                <w:numId w:val="1"/>
              </w:numPr>
              <w:rPr>
                <w:i/>
              </w:rPr>
            </w:pPr>
            <w:r w:rsidRPr="00325E44">
              <w:rPr>
                <w:i/>
              </w:rPr>
              <w:t xml:space="preserve">Check in with family on curfew and address positive behaviors with incentives and </w:t>
            </w:r>
            <w:r w:rsidR="00184DCF" w:rsidRPr="00325E44">
              <w:rPr>
                <w:i/>
              </w:rPr>
              <w:t xml:space="preserve">engage in team discussion to address non-compliance. </w:t>
            </w:r>
          </w:p>
        </w:tc>
        <w:tc>
          <w:tcPr>
            <w:tcW w:w="1367" w:type="pct"/>
          </w:tcPr>
          <w:p w:rsidR="00294A57" w:rsidRPr="00271CDE" w:rsidRDefault="00184DCF" w:rsidP="00271CDE">
            <w:pPr>
              <w:pStyle w:val="ListParagraph"/>
              <w:numPr>
                <w:ilvl w:val="0"/>
                <w:numId w:val="2"/>
              </w:numPr>
              <w:rPr>
                <w:i/>
              </w:rPr>
            </w:pPr>
            <w:r w:rsidRPr="00325E44">
              <w:rPr>
                <w:i/>
              </w:rPr>
              <w:t xml:space="preserve">Understand that youth will need time to become </w:t>
            </w:r>
            <w:r w:rsidR="00F22675" w:rsidRPr="00325E44">
              <w:rPr>
                <w:i/>
              </w:rPr>
              <w:t>orient</w:t>
            </w:r>
            <w:r w:rsidR="00F22675">
              <w:rPr>
                <w:i/>
              </w:rPr>
              <w:t>ed</w:t>
            </w:r>
            <w:r w:rsidRPr="00271CDE">
              <w:rPr>
                <w:i/>
              </w:rPr>
              <w:t xml:space="preserve"> to the program. </w:t>
            </w:r>
          </w:p>
          <w:p w:rsidR="00294A57" w:rsidRPr="00325E44" w:rsidRDefault="00294A57" w:rsidP="00294A57">
            <w:pPr>
              <w:pStyle w:val="ListParagraph"/>
              <w:numPr>
                <w:ilvl w:val="0"/>
                <w:numId w:val="2"/>
              </w:numPr>
              <w:rPr>
                <w:i/>
              </w:rPr>
            </w:pPr>
            <w:r w:rsidRPr="00325E44">
              <w:rPr>
                <w:i/>
              </w:rPr>
              <w:t xml:space="preserve">Team will engage in building trust and respect. </w:t>
            </w:r>
          </w:p>
          <w:p w:rsidR="00184DCF" w:rsidRPr="00325E44" w:rsidRDefault="00294A57" w:rsidP="00294A57">
            <w:pPr>
              <w:pStyle w:val="ListParagraph"/>
              <w:numPr>
                <w:ilvl w:val="0"/>
                <w:numId w:val="2"/>
              </w:numPr>
              <w:rPr>
                <w:i/>
              </w:rPr>
            </w:pPr>
            <w:r w:rsidRPr="00325E44">
              <w:rPr>
                <w:i/>
              </w:rPr>
              <w:t>Tea</w:t>
            </w:r>
            <w:r w:rsidR="00271CDE">
              <w:rPr>
                <w:i/>
              </w:rPr>
              <w:t>m will implement frequent check-ins, follow-</w:t>
            </w:r>
            <w:r w:rsidRPr="00325E44">
              <w:rPr>
                <w:i/>
              </w:rPr>
              <w:t>up, and protocols to support youth engagement in the program.</w:t>
            </w:r>
          </w:p>
          <w:p w:rsidR="00294A57" w:rsidRPr="00325E44" w:rsidRDefault="00184DCF" w:rsidP="00294A57">
            <w:pPr>
              <w:pStyle w:val="ListParagraph"/>
              <w:numPr>
                <w:ilvl w:val="0"/>
                <w:numId w:val="2"/>
              </w:numPr>
              <w:rPr>
                <w:i/>
              </w:rPr>
            </w:pPr>
            <w:r w:rsidRPr="00325E44">
              <w:rPr>
                <w:i/>
              </w:rPr>
              <w:t xml:space="preserve">Implement and require random/frequent drug testing. </w:t>
            </w:r>
            <w:r w:rsidR="00294A57" w:rsidRPr="00325E44">
              <w:rPr>
                <w:i/>
              </w:rPr>
              <w:t xml:space="preserve"> </w:t>
            </w:r>
          </w:p>
        </w:tc>
      </w:tr>
      <w:tr w:rsidR="00294A57" w:rsidRPr="00294A57" w:rsidTr="00184DCF">
        <w:tc>
          <w:tcPr>
            <w:tcW w:w="5000" w:type="pct"/>
            <w:gridSpan w:val="3"/>
            <w:shd w:val="clear" w:color="auto" w:fill="BDD6EE" w:themeFill="accent1" w:themeFillTint="66"/>
          </w:tcPr>
          <w:p w:rsidR="00294A57" w:rsidRPr="00184DCF" w:rsidRDefault="00184DCF" w:rsidP="00325E44">
            <w:pPr>
              <w:rPr>
                <w:sz w:val="28"/>
                <w:szCs w:val="28"/>
              </w:rPr>
            </w:pPr>
            <w:r w:rsidRPr="00184DCF">
              <w:rPr>
                <w:sz w:val="28"/>
                <w:szCs w:val="28"/>
              </w:rPr>
              <w:t>Designing Phase 1</w:t>
            </w:r>
            <w:r w:rsidR="00154336">
              <w:rPr>
                <w:sz w:val="28"/>
                <w:szCs w:val="28"/>
              </w:rPr>
              <w:t xml:space="preserve"> Phase Name: </w:t>
            </w:r>
            <w:r w:rsidR="00325E44">
              <w:rPr>
                <w:sz w:val="28"/>
                <w:szCs w:val="28"/>
              </w:rPr>
              <w:t xml:space="preserve">INSERT NAME HERE </w:t>
            </w:r>
            <w:r w:rsidR="00154336">
              <w:rPr>
                <w:sz w:val="28"/>
                <w:szCs w:val="28"/>
              </w:rPr>
              <w:t xml:space="preserve"> </w:t>
            </w:r>
            <w:r w:rsidR="00C8608C">
              <w:rPr>
                <w:sz w:val="28"/>
                <w:szCs w:val="28"/>
              </w:rPr>
              <w:t xml:space="preserve">     </w:t>
            </w:r>
            <w:bookmarkStart w:id="0" w:name="_GoBack"/>
            <w:bookmarkEnd w:id="0"/>
            <w:r w:rsidR="00154336">
              <w:rPr>
                <w:sz w:val="28"/>
                <w:szCs w:val="28"/>
              </w:rPr>
              <w:t xml:space="preserve">Phase Length: </w:t>
            </w:r>
            <w:r w:rsidR="00325E44">
              <w:rPr>
                <w:sz w:val="28"/>
                <w:szCs w:val="28"/>
              </w:rPr>
              <w:t xml:space="preserve">ESTIMATED LENGTH OF TIME </w:t>
            </w:r>
          </w:p>
        </w:tc>
      </w:tr>
      <w:tr w:rsidR="00294A57" w:rsidRPr="00294A57" w:rsidTr="00184DCF">
        <w:tc>
          <w:tcPr>
            <w:tcW w:w="1925" w:type="pct"/>
          </w:tcPr>
          <w:p w:rsidR="00294A57" w:rsidRDefault="00294A57" w:rsidP="00294A57">
            <w:r>
              <w:t>Participant Responsibilities</w:t>
            </w:r>
          </w:p>
        </w:tc>
        <w:tc>
          <w:tcPr>
            <w:tcW w:w="1708" w:type="pct"/>
          </w:tcPr>
          <w:p w:rsidR="00294A57" w:rsidRDefault="00294A57" w:rsidP="00294A57">
            <w:r>
              <w:t>Team Responsibilities</w:t>
            </w:r>
          </w:p>
        </w:tc>
        <w:tc>
          <w:tcPr>
            <w:tcW w:w="1367" w:type="pct"/>
          </w:tcPr>
          <w:p w:rsidR="00294A57" w:rsidRDefault="00294A57" w:rsidP="00294A57">
            <w:r>
              <w:t xml:space="preserve">Notes </w:t>
            </w:r>
          </w:p>
        </w:tc>
      </w:tr>
      <w:tr w:rsidR="00294A57" w:rsidRPr="00294A57" w:rsidTr="00184DCF">
        <w:tc>
          <w:tcPr>
            <w:tcW w:w="1925" w:type="pct"/>
          </w:tcPr>
          <w:p w:rsidR="00294A57" w:rsidRDefault="00294A57" w:rsidP="00294A57"/>
          <w:p w:rsidR="00294A57" w:rsidRDefault="00294A57" w:rsidP="00294A57"/>
          <w:p w:rsidR="00294A57" w:rsidRDefault="00294A57" w:rsidP="00294A57"/>
          <w:p w:rsidR="00294A57" w:rsidRDefault="00294A57" w:rsidP="00294A57"/>
          <w:p w:rsidR="00294A57" w:rsidRDefault="00294A57" w:rsidP="00294A57"/>
          <w:p w:rsidR="00294A57" w:rsidRDefault="00294A57" w:rsidP="00294A57"/>
          <w:p w:rsidR="00294A57" w:rsidRDefault="00294A57" w:rsidP="00294A57"/>
          <w:p w:rsidR="00294A57" w:rsidRDefault="00294A57" w:rsidP="00294A57"/>
          <w:p w:rsidR="00294A57" w:rsidRDefault="00294A57" w:rsidP="00294A57"/>
          <w:p w:rsidR="00294A57" w:rsidRDefault="00294A57" w:rsidP="00294A57"/>
        </w:tc>
        <w:tc>
          <w:tcPr>
            <w:tcW w:w="1708" w:type="pct"/>
          </w:tcPr>
          <w:p w:rsidR="00294A57" w:rsidRDefault="00294A57" w:rsidP="00294A57"/>
        </w:tc>
        <w:tc>
          <w:tcPr>
            <w:tcW w:w="1367" w:type="pct"/>
          </w:tcPr>
          <w:p w:rsidR="00294A57" w:rsidRDefault="00294A57" w:rsidP="00294A57"/>
        </w:tc>
      </w:tr>
    </w:tbl>
    <w:p w:rsidR="00294A57" w:rsidRDefault="00294A57" w:rsidP="00294A57"/>
    <w:tbl>
      <w:tblPr>
        <w:tblStyle w:val="TableGrid"/>
        <w:tblW w:w="5000" w:type="pct"/>
        <w:tblLook w:val="04A0" w:firstRow="1" w:lastRow="0" w:firstColumn="1" w:lastColumn="0" w:noHBand="0" w:noVBand="1"/>
      </w:tblPr>
      <w:tblGrid>
        <w:gridCol w:w="5540"/>
        <w:gridCol w:w="4916"/>
        <w:gridCol w:w="3934"/>
      </w:tblGrid>
      <w:tr w:rsidR="00184DCF" w:rsidRPr="00294A57" w:rsidTr="005758B2">
        <w:tc>
          <w:tcPr>
            <w:tcW w:w="5000" w:type="pct"/>
            <w:gridSpan w:val="3"/>
            <w:shd w:val="clear" w:color="auto" w:fill="BDD6EE" w:themeFill="accent1" w:themeFillTint="66"/>
          </w:tcPr>
          <w:p w:rsidR="00184DCF" w:rsidRPr="00294A57" w:rsidRDefault="00184DCF" w:rsidP="005758B2">
            <w:pPr>
              <w:rPr>
                <w:sz w:val="28"/>
                <w:szCs w:val="28"/>
              </w:rPr>
            </w:pPr>
            <w:r>
              <w:rPr>
                <w:sz w:val="28"/>
                <w:szCs w:val="28"/>
              </w:rPr>
              <w:t xml:space="preserve">Sample </w:t>
            </w:r>
            <w:r w:rsidRPr="00294A57">
              <w:rPr>
                <w:sz w:val="28"/>
                <w:szCs w:val="28"/>
              </w:rPr>
              <w:t>Phase</w:t>
            </w:r>
            <w:r w:rsidR="00154336">
              <w:rPr>
                <w:sz w:val="28"/>
                <w:szCs w:val="28"/>
              </w:rPr>
              <w:t xml:space="preserve"> 2</w:t>
            </w:r>
            <w:r w:rsidRPr="00294A57">
              <w:rPr>
                <w:sz w:val="28"/>
                <w:szCs w:val="28"/>
              </w:rPr>
              <w:t xml:space="preserve">: </w:t>
            </w:r>
            <w:r w:rsidR="00154336">
              <w:rPr>
                <w:sz w:val="28"/>
                <w:szCs w:val="28"/>
              </w:rPr>
              <w:t>Engagement (2-4 months)</w:t>
            </w:r>
          </w:p>
        </w:tc>
      </w:tr>
      <w:tr w:rsidR="00184DCF" w:rsidRPr="00294A57" w:rsidTr="005758B2">
        <w:tc>
          <w:tcPr>
            <w:tcW w:w="1925" w:type="pct"/>
          </w:tcPr>
          <w:p w:rsidR="00184DCF" w:rsidRPr="00294A57" w:rsidRDefault="00184DCF" w:rsidP="005758B2">
            <w:r>
              <w:t>Participant Responsibilities</w:t>
            </w:r>
          </w:p>
        </w:tc>
        <w:tc>
          <w:tcPr>
            <w:tcW w:w="1708" w:type="pct"/>
          </w:tcPr>
          <w:p w:rsidR="00184DCF" w:rsidRPr="00294A57" w:rsidRDefault="00184DCF" w:rsidP="005758B2">
            <w:r>
              <w:t>Team Responsibilities</w:t>
            </w:r>
          </w:p>
        </w:tc>
        <w:tc>
          <w:tcPr>
            <w:tcW w:w="1367" w:type="pct"/>
          </w:tcPr>
          <w:p w:rsidR="00184DCF" w:rsidRPr="00294A57" w:rsidRDefault="00184DCF" w:rsidP="005758B2">
            <w:r>
              <w:t>Addi</w:t>
            </w:r>
            <w:r w:rsidR="00271CDE">
              <w:t>tional Considerations or Notes</w:t>
            </w:r>
          </w:p>
        </w:tc>
      </w:tr>
      <w:tr w:rsidR="00184DCF" w:rsidRPr="00294A57" w:rsidTr="005758B2">
        <w:tc>
          <w:tcPr>
            <w:tcW w:w="1925" w:type="pct"/>
          </w:tcPr>
          <w:p w:rsidR="00154336" w:rsidRPr="00325E44" w:rsidRDefault="00154336" w:rsidP="00154336">
            <w:pPr>
              <w:pStyle w:val="ListParagraph"/>
              <w:numPr>
                <w:ilvl w:val="0"/>
                <w:numId w:val="1"/>
              </w:numPr>
              <w:rPr>
                <w:i/>
              </w:rPr>
            </w:pPr>
            <w:r w:rsidRPr="00325E44">
              <w:rPr>
                <w:i/>
              </w:rPr>
              <w:t>Contact JPO as directed by the wellness court team.</w:t>
            </w:r>
          </w:p>
          <w:p w:rsidR="00184DCF" w:rsidRPr="00325E44" w:rsidRDefault="00154336" w:rsidP="005758B2">
            <w:pPr>
              <w:pStyle w:val="ListParagraph"/>
              <w:numPr>
                <w:ilvl w:val="0"/>
                <w:numId w:val="1"/>
              </w:numPr>
              <w:rPr>
                <w:i/>
              </w:rPr>
            </w:pPr>
            <w:r w:rsidRPr="00325E44">
              <w:rPr>
                <w:i/>
              </w:rPr>
              <w:t xml:space="preserve">Submit to drug and alcohol testing as directed. </w:t>
            </w:r>
          </w:p>
          <w:p w:rsidR="00154336" w:rsidRPr="00325E44" w:rsidRDefault="00154336" w:rsidP="005758B2">
            <w:pPr>
              <w:pStyle w:val="ListParagraph"/>
              <w:numPr>
                <w:ilvl w:val="0"/>
                <w:numId w:val="1"/>
              </w:numPr>
              <w:rPr>
                <w:i/>
              </w:rPr>
            </w:pPr>
            <w:r w:rsidRPr="00325E44">
              <w:rPr>
                <w:i/>
              </w:rPr>
              <w:t>Follow recommendations of the treatment team (group/individual therapy)</w:t>
            </w:r>
            <w:r w:rsidR="00271CDE">
              <w:rPr>
                <w:i/>
              </w:rPr>
              <w:t>.</w:t>
            </w:r>
          </w:p>
          <w:p w:rsidR="00154336" w:rsidRPr="00325E44" w:rsidRDefault="00271CDE" w:rsidP="005758B2">
            <w:pPr>
              <w:pStyle w:val="ListParagraph"/>
              <w:numPr>
                <w:ilvl w:val="0"/>
                <w:numId w:val="1"/>
              </w:numPr>
              <w:rPr>
                <w:i/>
              </w:rPr>
            </w:pPr>
            <w:r>
              <w:rPr>
                <w:i/>
              </w:rPr>
              <w:t>Participate and a</w:t>
            </w:r>
            <w:r w:rsidR="00154336" w:rsidRPr="00325E44">
              <w:rPr>
                <w:i/>
              </w:rPr>
              <w:t xml:space="preserve">ttend Wellness Court. </w:t>
            </w:r>
          </w:p>
          <w:p w:rsidR="00154336" w:rsidRPr="00325E44" w:rsidRDefault="00154336" w:rsidP="005758B2">
            <w:pPr>
              <w:pStyle w:val="ListParagraph"/>
              <w:numPr>
                <w:ilvl w:val="0"/>
                <w:numId w:val="1"/>
              </w:numPr>
              <w:rPr>
                <w:i/>
              </w:rPr>
            </w:pPr>
            <w:r w:rsidRPr="00325E44">
              <w:rPr>
                <w:i/>
              </w:rPr>
              <w:t xml:space="preserve">Attend school, work on GED, or approved alternate education program. </w:t>
            </w:r>
          </w:p>
          <w:p w:rsidR="00154336" w:rsidRPr="00325E44" w:rsidRDefault="00154336" w:rsidP="005758B2">
            <w:pPr>
              <w:pStyle w:val="ListParagraph"/>
              <w:numPr>
                <w:ilvl w:val="0"/>
                <w:numId w:val="1"/>
              </w:numPr>
              <w:rPr>
                <w:i/>
              </w:rPr>
            </w:pPr>
            <w:r w:rsidRPr="00325E44">
              <w:rPr>
                <w:i/>
              </w:rPr>
              <w:t xml:space="preserve">Obtain sobriety and establish a drug-free lifestyle. </w:t>
            </w:r>
          </w:p>
          <w:p w:rsidR="00154336" w:rsidRPr="00325E44" w:rsidRDefault="00154336" w:rsidP="005758B2">
            <w:pPr>
              <w:pStyle w:val="ListParagraph"/>
              <w:numPr>
                <w:ilvl w:val="0"/>
                <w:numId w:val="1"/>
              </w:numPr>
              <w:rPr>
                <w:i/>
              </w:rPr>
            </w:pPr>
            <w:r w:rsidRPr="00325E44">
              <w:rPr>
                <w:i/>
              </w:rPr>
              <w:t>Participate in individual or group c</w:t>
            </w:r>
            <w:r w:rsidR="00271CDE">
              <w:rPr>
                <w:i/>
              </w:rPr>
              <w:t>ultural connectivity activities</w:t>
            </w:r>
            <w:r w:rsidRPr="00325E44">
              <w:rPr>
                <w:i/>
              </w:rPr>
              <w:t xml:space="preserve"> (</w:t>
            </w:r>
            <w:r w:rsidR="00271CDE">
              <w:rPr>
                <w:i/>
              </w:rPr>
              <w:t xml:space="preserve">e.g., </w:t>
            </w:r>
            <w:r w:rsidRPr="00325E44">
              <w:rPr>
                <w:i/>
              </w:rPr>
              <w:t>Youth Circle, Traditional knowledge/skill-building opportunities)</w:t>
            </w:r>
            <w:r w:rsidR="00271CDE">
              <w:rPr>
                <w:i/>
              </w:rPr>
              <w:t>.</w:t>
            </w:r>
          </w:p>
          <w:p w:rsidR="00154336" w:rsidRPr="00325E44" w:rsidRDefault="00154336" w:rsidP="00154336">
            <w:pPr>
              <w:pStyle w:val="ListParagraph"/>
              <w:numPr>
                <w:ilvl w:val="0"/>
                <w:numId w:val="1"/>
              </w:numPr>
              <w:rPr>
                <w:i/>
              </w:rPr>
            </w:pPr>
            <w:r w:rsidRPr="00325E44">
              <w:rPr>
                <w:i/>
              </w:rPr>
              <w:t xml:space="preserve">Comply with all court orders. </w:t>
            </w:r>
          </w:p>
          <w:p w:rsidR="00154336" w:rsidRPr="00325E44" w:rsidRDefault="00154336" w:rsidP="00154336">
            <w:pPr>
              <w:rPr>
                <w:i/>
              </w:rPr>
            </w:pPr>
            <w:r w:rsidRPr="00325E44">
              <w:rPr>
                <w:i/>
              </w:rPr>
              <w:t xml:space="preserve"> </w:t>
            </w:r>
          </w:p>
        </w:tc>
        <w:tc>
          <w:tcPr>
            <w:tcW w:w="1708" w:type="pct"/>
          </w:tcPr>
          <w:p w:rsidR="00154336" w:rsidRPr="00325E44" w:rsidRDefault="00154336" w:rsidP="005758B2">
            <w:pPr>
              <w:pStyle w:val="ListParagraph"/>
              <w:numPr>
                <w:ilvl w:val="0"/>
                <w:numId w:val="1"/>
              </w:numPr>
              <w:rPr>
                <w:i/>
              </w:rPr>
            </w:pPr>
            <w:r w:rsidRPr="00325E44">
              <w:rPr>
                <w:i/>
              </w:rPr>
              <w:t>Continue to build relationships</w:t>
            </w:r>
            <w:r w:rsidR="00271CDE">
              <w:rPr>
                <w:i/>
              </w:rPr>
              <w:t>.</w:t>
            </w:r>
          </w:p>
          <w:p w:rsidR="00154336" w:rsidRPr="00325E44" w:rsidRDefault="00154336" w:rsidP="005758B2">
            <w:pPr>
              <w:pStyle w:val="ListParagraph"/>
              <w:numPr>
                <w:ilvl w:val="0"/>
                <w:numId w:val="1"/>
              </w:numPr>
              <w:rPr>
                <w:i/>
              </w:rPr>
            </w:pPr>
            <w:r w:rsidRPr="00325E44">
              <w:rPr>
                <w:i/>
              </w:rPr>
              <w:t xml:space="preserve">Identify family/youth needs. </w:t>
            </w:r>
          </w:p>
          <w:p w:rsidR="00154336" w:rsidRPr="00325E44" w:rsidRDefault="00154336" w:rsidP="005758B2">
            <w:pPr>
              <w:pStyle w:val="ListParagraph"/>
              <w:numPr>
                <w:ilvl w:val="0"/>
                <w:numId w:val="1"/>
              </w:numPr>
              <w:rPr>
                <w:i/>
              </w:rPr>
            </w:pPr>
            <w:r w:rsidRPr="00325E44">
              <w:rPr>
                <w:i/>
              </w:rPr>
              <w:t xml:space="preserve">Identify and address service gaps. </w:t>
            </w:r>
          </w:p>
          <w:p w:rsidR="00154336" w:rsidRPr="00325E44" w:rsidRDefault="00154336" w:rsidP="005758B2">
            <w:pPr>
              <w:pStyle w:val="ListParagraph"/>
              <w:numPr>
                <w:ilvl w:val="0"/>
                <w:numId w:val="1"/>
              </w:numPr>
              <w:rPr>
                <w:i/>
              </w:rPr>
            </w:pPr>
            <w:r w:rsidRPr="00325E44">
              <w:rPr>
                <w:i/>
              </w:rPr>
              <w:t xml:space="preserve">Engage with treatment provider ongoing. </w:t>
            </w:r>
          </w:p>
          <w:p w:rsidR="00154336" w:rsidRPr="00325E44" w:rsidRDefault="00154336" w:rsidP="005758B2">
            <w:pPr>
              <w:pStyle w:val="ListParagraph"/>
              <w:numPr>
                <w:ilvl w:val="0"/>
                <w:numId w:val="1"/>
              </w:numPr>
              <w:rPr>
                <w:i/>
              </w:rPr>
            </w:pPr>
            <w:r w:rsidRPr="00325E44">
              <w:rPr>
                <w:i/>
              </w:rPr>
              <w:t xml:space="preserve">Identify opportunities for youth to engage in life skills, cultural connectivity, and other learning opportunities. </w:t>
            </w:r>
          </w:p>
          <w:p w:rsidR="00154336" w:rsidRPr="00325E44" w:rsidRDefault="00154336" w:rsidP="005758B2">
            <w:pPr>
              <w:pStyle w:val="ListParagraph"/>
              <w:numPr>
                <w:ilvl w:val="0"/>
                <w:numId w:val="1"/>
              </w:numPr>
              <w:rPr>
                <w:i/>
              </w:rPr>
            </w:pPr>
            <w:r w:rsidRPr="00325E44">
              <w:rPr>
                <w:i/>
              </w:rPr>
              <w:t xml:space="preserve">Work with youth to set short-term self-identified goals. </w:t>
            </w:r>
          </w:p>
          <w:p w:rsidR="00154336" w:rsidRPr="00325E44" w:rsidRDefault="00154336" w:rsidP="005758B2">
            <w:pPr>
              <w:pStyle w:val="ListParagraph"/>
              <w:numPr>
                <w:ilvl w:val="0"/>
                <w:numId w:val="1"/>
              </w:numPr>
              <w:rPr>
                <w:i/>
              </w:rPr>
            </w:pPr>
            <w:r w:rsidRPr="00325E44">
              <w:rPr>
                <w:i/>
              </w:rPr>
              <w:t xml:space="preserve">Reward youth for progress made. </w:t>
            </w:r>
          </w:p>
          <w:p w:rsidR="00184DCF" w:rsidRPr="00325E44" w:rsidRDefault="00154336" w:rsidP="005758B2">
            <w:pPr>
              <w:pStyle w:val="ListParagraph"/>
              <w:numPr>
                <w:ilvl w:val="0"/>
                <w:numId w:val="1"/>
              </w:numPr>
              <w:rPr>
                <w:i/>
              </w:rPr>
            </w:pPr>
            <w:r w:rsidRPr="00325E44">
              <w:rPr>
                <w:i/>
              </w:rPr>
              <w:t xml:space="preserve">Address non-compliance through team discussion and via previously identified sanctions/responses. </w:t>
            </w:r>
            <w:r w:rsidR="00184DCF" w:rsidRPr="00325E44">
              <w:rPr>
                <w:i/>
              </w:rPr>
              <w:t xml:space="preserve"> </w:t>
            </w:r>
          </w:p>
        </w:tc>
        <w:tc>
          <w:tcPr>
            <w:tcW w:w="1367" w:type="pct"/>
          </w:tcPr>
          <w:p w:rsidR="00154336" w:rsidRPr="00325E44" w:rsidRDefault="00154336" w:rsidP="005758B2">
            <w:pPr>
              <w:pStyle w:val="ListParagraph"/>
              <w:numPr>
                <w:ilvl w:val="0"/>
                <w:numId w:val="2"/>
              </w:numPr>
              <w:rPr>
                <w:i/>
              </w:rPr>
            </w:pPr>
            <w:r w:rsidRPr="00325E44">
              <w:rPr>
                <w:i/>
              </w:rPr>
              <w:t xml:space="preserve">Phase progression based on youth benchmarks. </w:t>
            </w:r>
          </w:p>
          <w:p w:rsidR="00154336" w:rsidRPr="00325E44" w:rsidRDefault="00154336" w:rsidP="005758B2">
            <w:pPr>
              <w:pStyle w:val="ListParagraph"/>
              <w:numPr>
                <w:ilvl w:val="0"/>
                <w:numId w:val="2"/>
              </w:numPr>
              <w:rPr>
                <w:i/>
              </w:rPr>
            </w:pPr>
            <w:r w:rsidRPr="00325E44">
              <w:rPr>
                <w:i/>
              </w:rPr>
              <w:t xml:space="preserve">Team should set realistic behavior benchmarks for youth participants. </w:t>
            </w:r>
          </w:p>
          <w:p w:rsidR="00184DCF" w:rsidRPr="00325E44" w:rsidRDefault="00184DCF" w:rsidP="005758B2">
            <w:pPr>
              <w:pStyle w:val="ListParagraph"/>
              <w:numPr>
                <w:ilvl w:val="0"/>
                <w:numId w:val="2"/>
              </w:numPr>
              <w:rPr>
                <w:i/>
              </w:rPr>
            </w:pPr>
            <w:r w:rsidRPr="00325E44">
              <w:rPr>
                <w:i/>
              </w:rPr>
              <w:t xml:space="preserve"> </w:t>
            </w:r>
            <w:r w:rsidR="00271CDE">
              <w:rPr>
                <w:i/>
              </w:rPr>
              <w:t>Team should identify skill</w:t>
            </w:r>
            <w:r w:rsidR="00154336" w:rsidRPr="00325E44">
              <w:rPr>
                <w:i/>
              </w:rPr>
              <w:t xml:space="preserve">-building opportunities and ensure supports are available for youth to participate in “extra-curricular” activities. </w:t>
            </w:r>
          </w:p>
          <w:p w:rsidR="00154336" w:rsidRPr="00325E44" w:rsidRDefault="00154336" w:rsidP="005758B2">
            <w:pPr>
              <w:pStyle w:val="ListParagraph"/>
              <w:numPr>
                <w:ilvl w:val="0"/>
                <w:numId w:val="2"/>
              </w:numPr>
              <w:rPr>
                <w:i/>
              </w:rPr>
            </w:pPr>
            <w:r w:rsidRPr="00325E44">
              <w:rPr>
                <w:i/>
              </w:rPr>
              <w:t xml:space="preserve">Support youth readiness to engage. </w:t>
            </w:r>
          </w:p>
        </w:tc>
      </w:tr>
      <w:tr w:rsidR="00184DCF" w:rsidRPr="00294A57" w:rsidTr="005758B2">
        <w:tc>
          <w:tcPr>
            <w:tcW w:w="5000" w:type="pct"/>
            <w:gridSpan w:val="3"/>
            <w:shd w:val="clear" w:color="auto" w:fill="BDD6EE" w:themeFill="accent1" w:themeFillTint="66"/>
          </w:tcPr>
          <w:p w:rsidR="00184DCF" w:rsidRPr="00184DCF" w:rsidRDefault="00154336" w:rsidP="00325E44">
            <w:pPr>
              <w:rPr>
                <w:sz w:val="28"/>
                <w:szCs w:val="28"/>
              </w:rPr>
            </w:pPr>
            <w:r>
              <w:rPr>
                <w:sz w:val="28"/>
                <w:szCs w:val="28"/>
              </w:rPr>
              <w:t xml:space="preserve">Designing Phase 2: Phase Name: </w:t>
            </w:r>
            <w:r w:rsidR="00325E44">
              <w:rPr>
                <w:sz w:val="28"/>
                <w:szCs w:val="28"/>
              </w:rPr>
              <w:t xml:space="preserve">INSERT NAME HERE </w:t>
            </w:r>
            <w:r w:rsidR="00C8608C">
              <w:rPr>
                <w:sz w:val="28"/>
                <w:szCs w:val="28"/>
              </w:rPr>
              <w:t xml:space="preserve">    </w:t>
            </w:r>
            <w:r w:rsidR="00325E44">
              <w:rPr>
                <w:sz w:val="28"/>
                <w:szCs w:val="28"/>
              </w:rPr>
              <w:t xml:space="preserve">Phase Length: ESTIMATED LENGTH OF TIME </w:t>
            </w:r>
          </w:p>
        </w:tc>
      </w:tr>
      <w:tr w:rsidR="00184DCF" w:rsidRPr="00294A57" w:rsidTr="005758B2">
        <w:tc>
          <w:tcPr>
            <w:tcW w:w="1925" w:type="pct"/>
          </w:tcPr>
          <w:p w:rsidR="00184DCF" w:rsidRDefault="00184DCF" w:rsidP="005758B2">
            <w:r>
              <w:t>Participant Responsibilities</w:t>
            </w:r>
          </w:p>
        </w:tc>
        <w:tc>
          <w:tcPr>
            <w:tcW w:w="1708" w:type="pct"/>
          </w:tcPr>
          <w:p w:rsidR="00184DCF" w:rsidRDefault="00184DCF" w:rsidP="005758B2">
            <w:r>
              <w:t>Team Responsibilities</w:t>
            </w:r>
          </w:p>
        </w:tc>
        <w:tc>
          <w:tcPr>
            <w:tcW w:w="1367" w:type="pct"/>
          </w:tcPr>
          <w:p w:rsidR="00184DCF" w:rsidRDefault="00184DCF" w:rsidP="005758B2">
            <w:r>
              <w:t xml:space="preserve">Notes </w:t>
            </w:r>
          </w:p>
        </w:tc>
      </w:tr>
      <w:tr w:rsidR="00184DCF" w:rsidRPr="00294A57" w:rsidTr="005758B2">
        <w:tc>
          <w:tcPr>
            <w:tcW w:w="1925" w:type="pct"/>
          </w:tcPr>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tc>
        <w:tc>
          <w:tcPr>
            <w:tcW w:w="1708" w:type="pct"/>
          </w:tcPr>
          <w:p w:rsidR="00184DCF" w:rsidRDefault="00184DCF" w:rsidP="005758B2"/>
        </w:tc>
        <w:tc>
          <w:tcPr>
            <w:tcW w:w="1367" w:type="pct"/>
          </w:tcPr>
          <w:p w:rsidR="00184DCF" w:rsidRDefault="00184DCF" w:rsidP="005758B2"/>
        </w:tc>
      </w:tr>
    </w:tbl>
    <w:p w:rsidR="00184DCF" w:rsidRDefault="00184DCF" w:rsidP="00294A57"/>
    <w:p w:rsidR="00184DCF" w:rsidRDefault="00184DCF" w:rsidP="00294A57"/>
    <w:p w:rsidR="00184DCF" w:rsidRDefault="00184DCF" w:rsidP="00294A57"/>
    <w:p w:rsidR="00184DCF" w:rsidRDefault="00184DCF" w:rsidP="00294A57"/>
    <w:tbl>
      <w:tblPr>
        <w:tblStyle w:val="TableGrid"/>
        <w:tblW w:w="5000" w:type="pct"/>
        <w:tblLook w:val="04A0" w:firstRow="1" w:lastRow="0" w:firstColumn="1" w:lastColumn="0" w:noHBand="0" w:noVBand="1"/>
      </w:tblPr>
      <w:tblGrid>
        <w:gridCol w:w="5540"/>
        <w:gridCol w:w="4916"/>
        <w:gridCol w:w="3934"/>
      </w:tblGrid>
      <w:tr w:rsidR="00184DCF" w:rsidRPr="00294A57" w:rsidTr="005758B2">
        <w:tc>
          <w:tcPr>
            <w:tcW w:w="5000" w:type="pct"/>
            <w:gridSpan w:val="3"/>
            <w:shd w:val="clear" w:color="auto" w:fill="BDD6EE" w:themeFill="accent1" w:themeFillTint="66"/>
          </w:tcPr>
          <w:p w:rsidR="00184DCF" w:rsidRPr="00294A57" w:rsidRDefault="00184DCF" w:rsidP="005758B2">
            <w:pPr>
              <w:rPr>
                <w:sz w:val="28"/>
                <w:szCs w:val="28"/>
              </w:rPr>
            </w:pPr>
            <w:r>
              <w:rPr>
                <w:sz w:val="28"/>
                <w:szCs w:val="28"/>
              </w:rPr>
              <w:t xml:space="preserve">Sample </w:t>
            </w:r>
            <w:r w:rsidRPr="00294A57">
              <w:rPr>
                <w:sz w:val="28"/>
                <w:szCs w:val="28"/>
              </w:rPr>
              <w:t>Phase</w:t>
            </w:r>
            <w:r w:rsidR="00154336">
              <w:rPr>
                <w:sz w:val="28"/>
                <w:szCs w:val="28"/>
              </w:rPr>
              <w:t xml:space="preserve"> 3</w:t>
            </w:r>
            <w:r w:rsidRPr="00294A57">
              <w:rPr>
                <w:sz w:val="28"/>
                <w:szCs w:val="28"/>
              </w:rPr>
              <w:t xml:space="preserve">: </w:t>
            </w:r>
            <w:r w:rsidR="00154336">
              <w:rPr>
                <w:sz w:val="28"/>
                <w:szCs w:val="28"/>
              </w:rPr>
              <w:t xml:space="preserve">Enrichment </w:t>
            </w:r>
            <w:r w:rsidR="00325E44">
              <w:rPr>
                <w:sz w:val="28"/>
                <w:szCs w:val="28"/>
              </w:rPr>
              <w:t>(2-4 months)</w:t>
            </w:r>
          </w:p>
        </w:tc>
      </w:tr>
      <w:tr w:rsidR="00184DCF" w:rsidRPr="00294A57" w:rsidTr="005758B2">
        <w:tc>
          <w:tcPr>
            <w:tcW w:w="1925" w:type="pct"/>
          </w:tcPr>
          <w:p w:rsidR="00184DCF" w:rsidRPr="00294A57" w:rsidRDefault="00184DCF" w:rsidP="005758B2">
            <w:r>
              <w:t>Participant Responsibilities</w:t>
            </w:r>
          </w:p>
        </w:tc>
        <w:tc>
          <w:tcPr>
            <w:tcW w:w="1708" w:type="pct"/>
          </w:tcPr>
          <w:p w:rsidR="00184DCF" w:rsidRPr="00294A57" w:rsidRDefault="00184DCF" w:rsidP="005758B2">
            <w:r>
              <w:t>Team Responsibilities</w:t>
            </w:r>
          </w:p>
        </w:tc>
        <w:tc>
          <w:tcPr>
            <w:tcW w:w="1367" w:type="pct"/>
          </w:tcPr>
          <w:p w:rsidR="00184DCF" w:rsidRPr="00294A57" w:rsidRDefault="00184DCF" w:rsidP="005758B2">
            <w:r>
              <w:t>Addi</w:t>
            </w:r>
            <w:r w:rsidR="00271CDE">
              <w:t>tional Considerations or Notes</w:t>
            </w:r>
          </w:p>
        </w:tc>
      </w:tr>
      <w:tr w:rsidR="00184DCF" w:rsidRPr="00294A57" w:rsidTr="005758B2">
        <w:tc>
          <w:tcPr>
            <w:tcW w:w="1925" w:type="pct"/>
          </w:tcPr>
          <w:p w:rsidR="00154336" w:rsidRPr="00325E44" w:rsidRDefault="00184DCF" w:rsidP="00154336">
            <w:pPr>
              <w:pStyle w:val="ListParagraph"/>
              <w:numPr>
                <w:ilvl w:val="0"/>
                <w:numId w:val="1"/>
              </w:numPr>
              <w:rPr>
                <w:i/>
              </w:rPr>
            </w:pPr>
            <w:r w:rsidRPr="00325E44">
              <w:rPr>
                <w:i/>
              </w:rPr>
              <w:t xml:space="preserve"> </w:t>
            </w:r>
            <w:r w:rsidR="00154336" w:rsidRPr="00325E44">
              <w:rPr>
                <w:i/>
              </w:rPr>
              <w:t>Contact JPO as directed by the wellness court team.</w:t>
            </w:r>
          </w:p>
          <w:p w:rsidR="00154336" w:rsidRPr="00325E44" w:rsidRDefault="00154336" w:rsidP="00154336">
            <w:pPr>
              <w:pStyle w:val="ListParagraph"/>
              <w:numPr>
                <w:ilvl w:val="0"/>
                <w:numId w:val="1"/>
              </w:numPr>
              <w:rPr>
                <w:i/>
              </w:rPr>
            </w:pPr>
            <w:r w:rsidRPr="00325E44">
              <w:rPr>
                <w:i/>
              </w:rPr>
              <w:t xml:space="preserve">Submit to drug and alcohol testing as directed. </w:t>
            </w:r>
          </w:p>
          <w:p w:rsidR="00154336" w:rsidRPr="00325E44" w:rsidRDefault="00154336" w:rsidP="00154336">
            <w:pPr>
              <w:pStyle w:val="ListParagraph"/>
              <w:numPr>
                <w:ilvl w:val="0"/>
                <w:numId w:val="1"/>
              </w:numPr>
              <w:rPr>
                <w:i/>
              </w:rPr>
            </w:pPr>
            <w:r w:rsidRPr="00325E44">
              <w:rPr>
                <w:i/>
              </w:rPr>
              <w:t>Follow recommendations of the treatment team (group/individual therapy)</w:t>
            </w:r>
            <w:r w:rsidR="00271CDE">
              <w:rPr>
                <w:i/>
              </w:rPr>
              <w:t>.</w:t>
            </w:r>
          </w:p>
          <w:p w:rsidR="00154336" w:rsidRPr="00325E44" w:rsidRDefault="00271CDE" w:rsidP="00154336">
            <w:pPr>
              <w:pStyle w:val="ListParagraph"/>
              <w:numPr>
                <w:ilvl w:val="0"/>
                <w:numId w:val="1"/>
              </w:numPr>
              <w:rPr>
                <w:i/>
              </w:rPr>
            </w:pPr>
            <w:r>
              <w:rPr>
                <w:i/>
              </w:rPr>
              <w:t>Participate and a</w:t>
            </w:r>
            <w:r w:rsidR="00154336" w:rsidRPr="00325E44">
              <w:rPr>
                <w:i/>
              </w:rPr>
              <w:t xml:space="preserve">ttend Wellness Court. </w:t>
            </w:r>
          </w:p>
          <w:p w:rsidR="00154336" w:rsidRPr="00325E44" w:rsidRDefault="00154336" w:rsidP="00154336">
            <w:pPr>
              <w:pStyle w:val="ListParagraph"/>
              <w:numPr>
                <w:ilvl w:val="0"/>
                <w:numId w:val="1"/>
              </w:numPr>
              <w:rPr>
                <w:i/>
              </w:rPr>
            </w:pPr>
            <w:r w:rsidRPr="00325E44">
              <w:rPr>
                <w:i/>
              </w:rPr>
              <w:t xml:space="preserve">Show continued improvement in school, GED, or alternative education plan. </w:t>
            </w:r>
          </w:p>
          <w:p w:rsidR="00154336" w:rsidRPr="00325E44" w:rsidRDefault="00154336" w:rsidP="00154336">
            <w:pPr>
              <w:pStyle w:val="ListParagraph"/>
              <w:numPr>
                <w:ilvl w:val="0"/>
                <w:numId w:val="1"/>
              </w:numPr>
              <w:rPr>
                <w:i/>
              </w:rPr>
            </w:pPr>
            <w:r w:rsidRPr="00325E44">
              <w:rPr>
                <w:i/>
              </w:rPr>
              <w:t xml:space="preserve">Obtain sobriety and establish a drug-free lifestyle. </w:t>
            </w:r>
          </w:p>
          <w:p w:rsidR="00154336" w:rsidRPr="00325E44" w:rsidRDefault="00154336" w:rsidP="00154336">
            <w:pPr>
              <w:pStyle w:val="ListParagraph"/>
              <w:numPr>
                <w:ilvl w:val="0"/>
                <w:numId w:val="1"/>
              </w:numPr>
              <w:rPr>
                <w:i/>
              </w:rPr>
            </w:pPr>
            <w:r w:rsidRPr="00325E44">
              <w:rPr>
                <w:i/>
              </w:rPr>
              <w:t xml:space="preserve">Support and build relationships with peers. </w:t>
            </w:r>
          </w:p>
          <w:p w:rsidR="00154336" w:rsidRPr="00325E44" w:rsidRDefault="00325E44" w:rsidP="00154336">
            <w:pPr>
              <w:pStyle w:val="ListParagraph"/>
              <w:numPr>
                <w:ilvl w:val="0"/>
                <w:numId w:val="1"/>
              </w:numPr>
              <w:rPr>
                <w:i/>
              </w:rPr>
            </w:pPr>
            <w:r w:rsidRPr="00325E44">
              <w:rPr>
                <w:i/>
              </w:rPr>
              <w:t xml:space="preserve">Continue to work on personal development and set goals. </w:t>
            </w:r>
          </w:p>
          <w:p w:rsidR="00154336" w:rsidRPr="00325E44" w:rsidRDefault="00154336" w:rsidP="00154336">
            <w:pPr>
              <w:pStyle w:val="ListParagraph"/>
              <w:numPr>
                <w:ilvl w:val="0"/>
                <w:numId w:val="1"/>
              </w:numPr>
              <w:rPr>
                <w:i/>
              </w:rPr>
            </w:pPr>
            <w:r w:rsidRPr="00325E44">
              <w:rPr>
                <w:i/>
              </w:rPr>
              <w:t xml:space="preserve">Comply with all court orders. </w:t>
            </w:r>
          </w:p>
          <w:p w:rsidR="00184DCF" w:rsidRPr="00325E44" w:rsidRDefault="00184DCF" w:rsidP="00154336">
            <w:pPr>
              <w:pStyle w:val="ListParagraph"/>
              <w:rPr>
                <w:i/>
              </w:rPr>
            </w:pPr>
          </w:p>
        </w:tc>
        <w:tc>
          <w:tcPr>
            <w:tcW w:w="1708" w:type="pct"/>
          </w:tcPr>
          <w:p w:rsidR="00184DCF" w:rsidRPr="00325E44" w:rsidRDefault="00325E44" w:rsidP="005758B2">
            <w:pPr>
              <w:pStyle w:val="ListParagraph"/>
              <w:numPr>
                <w:ilvl w:val="0"/>
                <w:numId w:val="1"/>
              </w:numPr>
              <w:rPr>
                <w:i/>
              </w:rPr>
            </w:pPr>
            <w:r w:rsidRPr="00325E44">
              <w:rPr>
                <w:i/>
              </w:rPr>
              <w:t>Remain engaged with youth and family.</w:t>
            </w:r>
          </w:p>
          <w:p w:rsidR="00325E44" w:rsidRPr="00325E44" w:rsidRDefault="00325E44" w:rsidP="005758B2">
            <w:pPr>
              <w:pStyle w:val="ListParagraph"/>
              <w:numPr>
                <w:ilvl w:val="0"/>
                <w:numId w:val="1"/>
              </w:numPr>
              <w:rPr>
                <w:i/>
              </w:rPr>
            </w:pPr>
            <w:r w:rsidRPr="00325E44">
              <w:rPr>
                <w:i/>
              </w:rPr>
              <w:t xml:space="preserve">Identify specific opportunities tailored to individual strengths/needs. </w:t>
            </w:r>
          </w:p>
          <w:p w:rsidR="00184DCF" w:rsidRPr="00325E44" w:rsidRDefault="00325E44" w:rsidP="005758B2">
            <w:pPr>
              <w:pStyle w:val="ListParagraph"/>
              <w:numPr>
                <w:ilvl w:val="0"/>
                <w:numId w:val="1"/>
              </w:numPr>
              <w:rPr>
                <w:i/>
              </w:rPr>
            </w:pPr>
            <w:r w:rsidRPr="00325E44">
              <w:rPr>
                <w:i/>
              </w:rPr>
              <w:t xml:space="preserve">Remain engaged with school and parents in relation to youth education. </w:t>
            </w:r>
          </w:p>
          <w:p w:rsidR="00184DCF" w:rsidRPr="00325E44" w:rsidRDefault="00184DCF" w:rsidP="005758B2">
            <w:pPr>
              <w:pStyle w:val="ListParagraph"/>
              <w:numPr>
                <w:ilvl w:val="0"/>
                <w:numId w:val="1"/>
              </w:numPr>
              <w:rPr>
                <w:i/>
              </w:rPr>
            </w:pPr>
            <w:r w:rsidRPr="00325E44">
              <w:rPr>
                <w:i/>
              </w:rPr>
              <w:t xml:space="preserve">Check in with family </w:t>
            </w:r>
            <w:r w:rsidR="00325E44" w:rsidRPr="00325E44">
              <w:rPr>
                <w:i/>
              </w:rPr>
              <w:t>on relationships/dynamics</w:t>
            </w:r>
            <w:r w:rsidRPr="00325E44">
              <w:rPr>
                <w:i/>
              </w:rPr>
              <w:t xml:space="preserve"> and address positive behaviors with incentives and respond immediately to non-compliance. </w:t>
            </w:r>
          </w:p>
          <w:p w:rsidR="00184DCF" w:rsidRPr="00325E44" w:rsidRDefault="00184DCF" w:rsidP="005758B2">
            <w:pPr>
              <w:pStyle w:val="ListParagraph"/>
              <w:numPr>
                <w:ilvl w:val="0"/>
                <w:numId w:val="1"/>
              </w:numPr>
              <w:rPr>
                <w:i/>
              </w:rPr>
            </w:pPr>
            <w:r w:rsidRPr="00325E44">
              <w:rPr>
                <w:i/>
              </w:rPr>
              <w:t xml:space="preserve">Implement random and frequent drug testing. </w:t>
            </w:r>
          </w:p>
        </w:tc>
        <w:tc>
          <w:tcPr>
            <w:tcW w:w="1367" w:type="pct"/>
          </w:tcPr>
          <w:p w:rsidR="00325E44" w:rsidRPr="00325E44" w:rsidRDefault="00325E44" w:rsidP="005758B2">
            <w:pPr>
              <w:pStyle w:val="ListParagraph"/>
              <w:numPr>
                <w:ilvl w:val="0"/>
                <w:numId w:val="2"/>
              </w:numPr>
              <w:rPr>
                <w:i/>
              </w:rPr>
            </w:pPr>
            <w:r w:rsidRPr="00325E44">
              <w:rPr>
                <w:i/>
              </w:rPr>
              <w:t>C</w:t>
            </w:r>
            <w:r w:rsidR="00271CDE">
              <w:rPr>
                <w:i/>
              </w:rPr>
              <w:t>ontinue to incentivize</w:t>
            </w:r>
            <w:r w:rsidRPr="00325E44">
              <w:rPr>
                <w:i/>
              </w:rPr>
              <w:t xml:space="preserve"> progress toward</w:t>
            </w:r>
            <w:r w:rsidR="00271CDE">
              <w:rPr>
                <w:i/>
              </w:rPr>
              <w:t>s</w:t>
            </w:r>
            <w:r w:rsidRPr="00325E44">
              <w:rPr>
                <w:i/>
              </w:rPr>
              <w:t xml:space="preserve"> me</w:t>
            </w:r>
            <w:r w:rsidR="00271CDE">
              <w:rPr>
                <w:i/>
              </w:rPr>
              <w:t>e</w:t>
            </w:r>
            <w:r w:rsidRPr="00325E44">
              <w:rPr>
                <w:i/>
              </w:rPr>
              <w:t>t</w:t>
            </w:r>
            <w:r w:rsidR="00271CDE">
              <w:rPr>
                <w:i/>
              </w:rPr>
              <w:t>ing</w:t>
            </w:r>
            <w:r w:rsidRPr="00325E44">
              <w:rPr>
                <w:i/>
              </w:rPr>
              <w:t xml:space="preserve"> goals and benchmarks. </w:t>
            </w:r>
          </w:p>
          <w:p w:rsidR="00325E44" w:rsidRPr="00325E44" w:rsidRDefault="00325E44" w:rsidP="005758B2">
            <w:pPr>
              <w:pStyle w:val="ListParagraph"/>
              <w:numPr>
                <w:ilvl w:val="0"/>
                <w:numId w:val="2"/>
              </w:numPr>
              <w:rPr>
                <w:i/>
              </w:rPr>
            </w:pPr>
            <w:r w:rsidRPr="00325E44">
              <w:rPr>
                <w:i/>
              </w:rPr>
              <w:t>Provide opportunities for youth to engage across all Tribal youth</w:t>
            </w:r>
            <w:r w:rsidR="00271CDE">
              <w:rPr>
                <w:i/>
              </w:rPr>
              <w:t>-</w:t>
            </w:r>
            <w:r w:rsidRPr="00325E44">
              <w:rPr>
                <w:i/>
              </w:rPr>
              <w:t xml:space="preserve"> serving programs. </w:t>
            </w:r>
          </w:p>
          <w:p w:rsidR="00184DCF" w:rsidRPr="00325E44" w:rsidRDefault="00325E44" w:rsidP="005758B2">
            <w:pPr>
              <w:pStyle w:val="ListParagraph"/>
              <w:numPr>
                <w:ilvl w:val="0"/>
                <w:numId w:val="2"/>
              </w:numPr>
              <w:rPr>
                <w:i/>
              </w:rPr>
            </w:pPr>
            <w:r w:rsidRPr="00325E44">
              <w:rPr>
                <w:i/>
              </w:rPr>
              <w:t xml:space="preserve">Remain coordinated as a team when applying services and identifying resources. </w:t>
            </w:r>
            <w:r w:rsidR="00184DCF" w:rsidRPr="00325E44">
              <w:rPr>
                <w:i/>
              </w:rPr>
              <w:t xml:space="preserve"> </w:t>
            </w:r>
          </w:p>
        </w:tc>
      </w:tr>
      <w:tr w:rsidR="00184DCF" w:rsidRPr="00294A57" w:rsidTr="005758B2">
        <w:tc>
          <w:tcPr>
            <w:tcW w:w="5000" w:type="pct"/>
            <w:gridSpan w:val="3"/>
            <w:shd w:val="clear" w:color="auto" w:fill="BDD6EE" w:themeFill="accent1" w:themeFillTint="66"/>
          </w:tcPr>
          <w:p w:rsidR="00184DCF" w:rsidRPr="00184DCF" w:rsidRDefault="00325E44" w:rsidP="00325E44">
            <w:pPr>
              <w:rPr>
                <w:sz w:val="28"/>
                <w:szCs w:val="28"/>
              </w:rPr>
            </w:pPr>
            <w:r>
              <w:rPr>
                <w:sz w:val="28"/>
                <w:szCs w:val="28"/>
              </w:rPr>
              <w:t xml:space="preserve">Designing Phase 3 Phase Name: INSERT NAME HERE  </w:t>
            </w:r>
            <w:r w:rsidR="00C8608C">
              <w:rPr>
                <w:sz w:val="28"/>
                <w:szCs w:val="28"/>
              </w:rPr>
              <w:t xml:space="preserve">     </w:t>
            </w:r>
            <w:r>
              <w:rPr>
                <w:sz w:val="28"/>
                <w:szCs w:val="28"/>
              </w:rPr>
              <w:t xml:space="preserve">Phase Length: ESTIMATED LENGTH OF TIME  </w:t>
            </w:r>
          </w:p>
        </w:tc>
      </w:tr>
      <w:tr w:rsidR="00184DCF" w:rsidRPr="00294A57" w:rsidTr="005758B2">
        <w:tc>
          <w:tcPr>
            <w:tcW w:w="1925" w:type="pct"/>
          </w:tcPr>
          <w:p w:rsidR="00184DCF" w:rsidRDefault="00184DCF" w:rsidP="005758B2">
            <w:r>
              <w:t>Participant Responsibilities</w:t>
            </w:r>
          </w:p>
        </w:tc>
        <w:tc>
          <w:tcPr>
            <w:tcW w:w="1708" w:type="pct"/>
          </w:tcPr>
          <w:p w:rsidR="00184DCF" w:rsidRDefault="00184DCF" w:rsidP="005758B2">
            <w:r>
              <w:t>Team Responsibilities</w:t>
            </w:r>
          </w:p>
        </w:tc>
        <w:tc>
          <w:tcPr>
            <w:tcW w:w="1367" w:type="pct"/>
          </w:tcPr>
          <w:p w:rsidR="00184DCF" w:rsidRDefault="00184DCF" w:rsidP="005758B2">
            <w:r>
              <w:t xml:space="preserve">Notes </w:t>
            </w:r>
          </w:p>
        </w:tc>
      </w:tr>
      <w:tr w:rsidR="00184DCF" w:rsidRPr="00294A57" w:rsidTr="005758B2">
        <w:tc>
          <w:tcPr>
            <w:tcW w:w="1925" w:type="pct"/>
          </w:tcPr>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325E44" w:rsidRDefault="00325E44" w:rsidP="005758B2"/>
          <w:p w:rsidR="00184DCF" w:rsidRDefault="00184DCF" w:rsidP="005758B2"/>
          <w:p w:rsidR="00184DCF" w:rsidRDefault="00184DCF" w:rsidP="005758B2"/>
        </w:tc>
        <w:tc>
          <w:tcPr>
            <w:tcW w:w="1708" w:type="pct"/>
          </w:tcPr>
          <w:p w:rsidR="00184DCF" w:rsidRDefault="00184DCF" w:rsidP="005758B2"/>
        </w:tc>
        <w:tc>
          <w:tcPr>
            <w:tcW w:w="1367" w:type="pct"/>
          </w:tcPr>
          <w:p w:rsidR="00184DCF" w:rsidRDefault="00184DCF" w:rsidP="005758B2"/>
        </w:tc>
      </w:tr>
    </w:tbl>
    <w:p w:rsidR="00184DCF" w:rsidRDefault="00184DCF" w:rsidP="00294A57"/>
    <w:p w:rsidR="00184DCF" w:rsidRDefault="00184DCF" w:rsidP="00294A57"/>
    <w:p w:rsidR="00184DCF" w:rsidRDefault="00184DCF" w:rsidP="00294A57"/>
    <w:tbl>
      <w:tblPr>
        <w:tblStyle w:val="TableGrid"/>
        <w:tblW w:w="5000" w:type="pct"/>
        <w:tblLook w:val="04A0" w:firstRow="1" w:lastRow="0" w:firstColumn="1" w:lastColumn="0" w:noHBand="0" w:noVBand="1"/>
      </w:tblPr>
      <w:tblGrid>
        <w:gridCol w:w="5540"/>
        <w:gridCol w:w="4916"/>
        <w:gridCol w:w="3934"/>
      </w:tblGrid>
      <w:tr w:rsidR="00184DCF" w:rsidRPr="00294A57" w:rsidTr="005758B2">
        <w:tc>
          <w:tcPr>
            <w:tcW w:w="5000" w:type="pct"/>
            <w:gridSpan w:val="3"/>
            <w:shd w:val="clear" w:color="auto" w:fill="BDD6EE" w:themeFill="accent1" w:themeFillTint="66"/>
          </w:tcPr>
          <w:p w:rsidR="00184DCF" w:rsidRPr="00294A57" w:rsidRDefault="00184DCF" w:rsidP="005758B2">
            <w:pPr>
              <w:rPr>
                <w:sz w:val="28"/>
                <w:szCs w:val="28"/>
              </w:rPr>
            </w:pPr>
            <w:r>
              <w:rPr>
                <w:sz w:val="28"/>
                <w:szCs w:val="28"/>
              </w:rPr>
              <w:t xml:space="preserve">Sample </w:t>
            </w:r>
            <w:r w:rsidRPr="00294A57">
              <w:rPr>
                <w:sz w:val="28"/>
                <w:szCs w:val="28"/>
              </w:rPr>
              <w:t>Phase</w:t>
            </w:r>
            <w:r w:rsidR="00325E44">
              <w:rPr>
                <w:sz w:val="28"/>
                <w:szCs w:val="28"/>
              </w:rPr>
              <w:t xml:space="preserve"> 4</w:t>
            </w:r>
            <w:r w:rsidRPr="00294A57">
              <w:rPr>
                <w:sz w:val="28"/>
                <w:szCs w:val="28"/>
              </w:rPr>
              <w:t xml:space="preserve">: </w:t>
            </w:r>
            <w:r w:rsidR="00325E44">
              <w:rPr>
                <w:sz w:val="28"/>
                <w:szCs w:val="28"/>
              </w:rPr>
              <w:t>Transition</w:t>
            </w:r>
            <w:r w:rsidR="00F22675">
              <w:rPr>
                <w:sz w:val="28"/>
                <w:szCs w:val="28"/>
              </w:rPr>
              <w:t xml:space="preserve"> (4-6 weeks)</w:t>
            </w:r>
          </w:p>
        </w:tc>
      </w:tr>
      <w:tr w:rsidR="00184DCF" w:rsidRPr="00294A57" w:rsidTr="005758B2">
        <w:tc>
          <w:tcPr>
            <w:tcW w:w="1925" w:type="pct"/>
          </w:tcPr>
          <w:p w:rsidR="00184DCF" w:rsidRPr="00294A57" w:rsidRDefault="00184DCF" w:rsidP="005758B2">
            <w:r>
              <w:t>Participant Responsibilities</w:t>
            </w:r>
          </w:p>
        </w:tc>
        <w:tc>
          <w:tcPr>
            <w:tcW w:w="1708" w:type="pct"/>
          </w:tcPr>
          <w:p w:rsidR="00184DCF" w:rsidRPr="00294A57" w:rsidRDefault="00184DCF" w:rsidP="005758B2">
            <w:r>
              <w:t>Team Responsibilities</w:t>
            </w:r>
          </w:p>
        </w:tc>
        <w:tc>
          <w:tcPr>
            <w:tcW w:w="1367" w:type="pct"/>
          </w:tcPr>
          <w:p w:rsidR="00184DCF" w:rsidRPr="00294A57" w:rsidRDefault="00184DCF" w:rsidP="005758B2">
            <w:r>
              <w:t>Addi</w:t>
            </w:r>
            <w:r w:rsidR="00271CDE">
              <w:t>tional Considerations or Notes</w:t>
            </w:r>
          </w:p>
        </w:tc>
      </w:tr>
      <w:tr w:rsidR="00184DCF" w:rsidRPr="00294A57" w:rsidTr="005758B2">
        <w:tc>
          <w:tcPr>
            <w:tcW w:w="1925" w:type="pct"/>
          </w:tcPr>
          <w:p w:rsidR="00184DCF" w:rsidRPr="00F22675" w:rsidRDefault="00184DCF" w:rsidP="005758B2">
            <w:pPr>
              <w:pStyle w:val="ListParagraph"/>
              <w:numPr>
                <w:ilvl w:val="0"/>
                <w:numId w:val="1"/>
              </w:numPr>
              <w:rPr>
                <w:i/>
              </w:rPr>
            </w:pPr>
            <w:r w:rsidRPr="00F22675">
              <w:rPr>
                <w:i/>
              </w:rPr>
              <w:t xml:space="preserve">Set appointment for intake and orientation. </w:t>
            </w:r>
          </w:p>
          <w:p w:rsidR="00184DCF" w:rsidRPr="00F22675" w:rsidRDefault="00184DCF" w:rsidP="005758B2">
            <w:pPr>
              <w:pStyle w:val="ListParagraph"/>
              <w:numPr>
                <w:ilvl w:val="0"/>
                <w:numId w:val="1"/>
              </w:numPr>
              <w:rPr>
                <w:i/>
              </w:rPr>
            </w:pPr>
            <w:r w:rsidRPr="00F22675">
              <w:rPr>
                <w:i/>
              </w:rPr>
              <w:t xml:space="preserve">Contact the juvenile wellness court coordinator/probation officer at least one time per week or as assigned. </w:t>
            </w:r>
          </w:p>
          <w:p w:rsidR="00184DCF" w:rsidRPr="00F22675" w:rsidRDefault="00F22675" w:rsidP="005758B2">
            <w:pPr>
              <w:pStyle w:val="ListParagraph"/>
              <w:numPr>
                <w:ilvl w:val="0"/>
                <w:numId w:val="1"/>
              </w:numPr>
              <w:rPr>
                <w:i/>
              </w:rPr>
            </w:pPr>
            <w:r w:rsidRPr="00F22675">
              <w:rPr>
                <w:i/>
              </w:rPr>
              <w:t xml:space="preserve">Participate in continued therapy based on need. </w:t>
            </w:r>
          </w:p>
          <w:p w:rsidR="00184DCF" w:rsidRPr="00F22675" w:rsidRDefault="00184DCF" w:rsidP="005758B2">
            <w:pPr>
              <w:pStyle w:val="ListParagraph"/>
              <w:numPr>
                <w:ilvl w:val="0"/>
                <w:numId w:val="1"/>
              </w:numPr>
              <w:rPr>
                <w:i/>
              </w:rPr>
            </w:pPr>
            <w:r w:rsidRPr="00F22675">
              <w:rPr>
                <w:i/>
              </w:rPr>
              <w:t xml:space="preserve">Attend school or GED classes or participate in an alternative education program. </w:t>
            </w:r>
          </w:p>
          <w:p w:rsidR="00325E44" w:rsidRPr="00F22675" w:rsidRDefault="00325E44" w:rsidP="005758B2">
            <w:pPr>
              <w:pStyle w:val="ListParagraph"/>
              <w:numPr>
                <w:ilvl w:val="0"/>
                <w:numId w:val="1"/>
              </w:numPr>
              <w:rPr>
                <w:i/>
              </w:rPr>
            </w:pPr>
            <w:r w:rsidRPr="00F22675">
              <w:rPr>
                <w:i/>
              </w:rPr>
              <w:t>Participate in commu</w:t>
            </w:r>
            <w:r w:rsidR="00F22675" w:rsidRPr="00F22675">
              <w:rPr>
                <w:i/>
              </w:rPr>
              <w:t>nity</w:t>
            </w:r>
            <w:r w:rsidRPr="00F22675">
              <w:rPr>
                <w:i/>
              </w:rPr>
              <w:t xml:space="preserve"> and skill-building opportunities. </w:t>
            </w:r>
          </w:p>
          <w:p w:rsidR="00184DCF" w:rsidRPr="00F22675" w:rsidRDefault="00325E44" w:rsidP="005758B2">
            <w:pPr>
              <w:pStyle w:val="ListParagraph"/>
              <w:numPr>
                <w:ilvl w:val="0"/>
                <w:numId w:val="1"/>
              </w:numPr>
              <w:rPr>
                <w:i/>
              </w:rPr>
            </w:pPr>
            <w:r w:rsidRPr="00F22675">
              <w:rPr>
                <w:i/>
              </w:rPr>
              <w:t>Maintain sobriety</w:t>
            </w:r>
            <w:r w:rsidR="00271CDE">
              <w:rPr>
                <w:i/>
              </w:rPr>
              <w:t>.</w:t>
            </w:r>
          </w:p>
          <w:p w:rsidR="00325E44" w:rsidRPr="00F22675" w:rsidRDefault="00325E44" w:rsidP="005758B2">
            <w:pPr>
              <w:pStyle w:val="ListParagraph"/>
              <w:numPr>
                <w:ilvl w:val="0"/>
                <w:numId w:val="1"/>
              </w:numPr>
              <w:rPr>
                <w:i/>
              </w:rPr>
            </w:pPr>
            <w:r w:rsidRPr="00F22675">
              <w:rPr>
                <w:i/>
              </w:rPr>
              <w:t xml:space="preserve">Support and build relationships with peers. </w:t>
            </w:r>
          </w:p>
          <w:p w:rsidR="00184DCF" w:rsidRPr="00F22675" w:rsidRDefault="00184DCF" w:rsidP="005758B2">
            <w:pPr>
              <w:pStyle w:val="ListParagraph"/>
              <w:numPr>
                <w:ilvl w:val="0"/>
                <w:numId w:val="1"/>
              </w:numPr>
              <w:rPr>
                <w:i/>
              </w:rPr>
            </w:pPr>
            <w:r w:rsidRPr="00F22675">
              <w:rPr>
                <w:i/>
              </w:rPr>
              <w:t xml:space="preserve">Comply with any additional court orders.  </w:t>
            </w:r>
          </w:p>
        </w:tc>
        <w:tc>
          <w:tcPr>
            <w:tcW w:w="1708" w:type="pct"/>
          </w:tcPr>
          <w:p w:rsidR="00325E44" w:rsidRPr="00F22675" w:rsidRDefault="00325E44" w:rsidP="005758B2">
            <w:pPr>
              <w:pStyle w:val="ListParagraph"/>
              <w:numPr>
                <w:ilvl w:val="0"/>
                <w:numId w:val="1"/>
              </w:numPr>
              <w:rPr>
                <w:i/>
              </w:rPr>
            </w:pPr>
            <w:r w:rsidRPr="00F22675">
              <w:rPr>
                <w:i/>
              </w:rPr>
              <w:t xml:space="preserve">Support youth by identifying ongoing service and engagement opportunities. </w:t>
            </w:r>
          </w:p>
          <w:p w:rsidR="00325E44" w:rsidRPr="00F22675" w:rsidRDefault="00325E44" w:rsidP="005758B2">
            <w:pPr>
              <w:pStyle w:val="ListParagraph"/>
              <w:numPr>
                <w:ilvl w:val="0"/>
                <w:numId w:val="1"/>
              </w:numPr>
              <w:rPr>
                <w:i/>
              </w:rPr>
            </w:pPr>
            <w:r w:rsidRPr="00F22675">
              <w:rPr>
                <w:i/>
              </w:rPr>
              <w:t xml:space="preserve">Work with family to identify aftercare support. </w:t>
            </w:r>
          </w:p>
          <w:p w:rsidR="00325E44" w:rsidRPr="00F22675" w:rsidRDefault="00325E44" w:rsidP="005758B2">
            <w:pPr>
              <w:pStyle w:val="ListParagraph"/>
              <w:numPr>
                <w:ilvl w:val="0"/>
                <w:numId w:val="1"/>
              </w:numPr>
              <w:rPr>
                <w:i/>
              </w:rPr>
            </w:pPr>
            <w:r w:rsidRPr="00F22675">
              <w:rPr>
                <w:i/>
              </w:rPr>
              <w:t>Engage in frequent co</w:t>
            </w:r>
            <w:r w:rsidR="00271CDE">
              <w:rPr>
                <w:i/>
              </w:rPr>
              <w:t>ntact and engagement with youth and</w:t>
            </w:r>
            <w:r w:rsidRPr="00F22675">
              <w:rPr>
                <w:i/>
              </w:rPr>
              <w:t xml:space="preserve"> team providers</w:t>
            </w:r>
            <w:r w:rsidR="00271CDE">
              <w:rPr>
                <w:i/>
              </w:rPr>
              <w:t>.</w:t>
            </w:r>
          </w:p>
          <w:p w:rsidR="00184DCF" w:rsidRPr="00F22675" w:rsidRDefault="00184DCF" w:rsidP="005758B2">
            <w:pPr>
              <w:pStyle w:val="ListParagraph"/>
              <w:numPr>
                <w:ilvl w:val="0"/>
                <w:numId w:val="1"/>
              </w:numPr>
              <w:rPr>
                <w:i/>
              </w:rPr>
            </w:pPr>
            <w:r w:rsidRPr="00F22675">
              <w:rPr>
                <w:i/>
              </w:rPr>
              <w:t xml:space="preserve"> </w:t>
            </w:r>
            <w:r w:rsidR="00F22675" w:rsidRPr="00F22675">
              <w:rPr>
                <w:i/>
              </w:rPr>
              <w:t xml:space="preserve">Support youth working toward graduation. </w:t>
            </w:r>
          </w:p>
        </w:tc>
        <w:tc>
          <w:tcPr>
            <w:tcW w:w="1367" w:type="pct"/>
          </w:tcPr>
          <w:p w:rsidR="00F22675" w:rsidRPr="00F22675" w:rsidRDefault="00F22675" w:rsidP="005758B2">
            <w:pPr>
              <w:pStyle w:val="ListParagraph"/>
              <w:numPr>
                <w:ilvl w:val="0"/>
                <w:numId w:val="2"/>
              </w:numPr>
              <w:rPr>
                <w:i/>
              </w:rPr>
            </w:pPr>
            <w:r w:rsidRPr="00F22675">
              <w:rPr>
                <w:i/>
              </w:rPr>
              <w:t>Work with youth to address gaps that may exist related to education, life-</w:t>
            </w:r>
            <w:r w:rsidR="00271CDE">
              <w:rPr>
                <w:i/>
              </w:rPr>
              <w:t>skills or job opportunities post-</w:t>
            </w:r>
            <w:r w:rsidRPr="00F22675">
              <w:rPr>
                <w:i/>
              </w:rPr>
              <w:t xml:space="preserve">program. </w:t>
            </w:r>
          </w:p>
          <w:p w:rsidR="00184DCF" w:rsidRPr="00F22675" w:rsidRDefault="00F22675" w:rsidP="005758B2">
            <w:pPr>
              <w:pStyle w:val="ListParagraph"/>
              <w:numPr>
                <w:ilvl w:val="0"/>
                <w:numId w:val="2"/>
              </w:numPr>
              <w:rPr>
                <w:i/>
              </w:rPr>
            </w:pPr>
            <w:r w:rsidRPr="00F22675">
              <w:rPr>
                <w:i/>
              </w:rPr>
              <w:t xml:space="preserve">Support youth transition into participation in other Tribal or local youth programs/activities. </w:t>
            </w:r>
            <w:r w:rsidR="00184DCF" w:rsidRPr="00F22675">
              <w:rPr>
                <w:i/>
              </w:rPr>
              <w:t xml:space="preserve"> </w:t>
            </w:r>
          </w:p>
        </w:tc>
      </w:tr>
      <w:tr w:rsidR="00184DCF" w:rsidRPr="00294A57" w:rsidTr="005758B2">
        <w:tc>
          <w:tcPr>
            <w:tcW w:w="5000" w:type="pct"/>
            <w:gridSpan w:val="3"/>
            <w:shd w:val="clear" w:color="auto" w:fill="BDD6EE" w:themeFill="accent1" w:themeFillTint="66"/>
          </w:tcPr>
          <w:p w:rsidR="00184DCF" w:rsidRPr="00184DCF" w:rsidRDefault="00F22675" w:rsidP="005758B2">
            <w:pPr>
              <w:rPr>
                <w:sz w:val="28"/>
                <w:szCs w:val="28"/>
              </w:rPr>
            </w:pPr>
            <w:r>
              <w:rPr>
                <w:sz w:val="28"/>
                <w:szCs w:val="28"/>
              </w:rPr>
              <w:t xml:space="preserve">Designing Phase 4 Phase Name: INSERT NAME HERE </w:t>
            </w:r>
            <w:r w:rsidR="00C8608C">
              <w:rPr>
                <w:sz w:val="28"/>
                <w:szCs w:val="28"/>
              </w:rPr>
              <w:t xml:space="preserve">     </w:t>
            </w:r>
            <w:r>
              <w:rPr>
                <w:sz w:val="28"/>
                <w:szCs w:val="28"/>
              </w:rPr>
              <w:t>Phase Length: ESTIMATED LENGTH OF TIME</w:t>
            </w:r>
          </w:p>
        </w:tc>
      </w:tr>
      <w:tr w:rsidR="00184DCF" w:rsidRPr="00294A57" w:rsidTr="005758B2">
        <w:tc>
          <w:tcPr>
            <w:tcW w:w="1925" w:type="pct"/>
          </w:tcPr>
          <w:p w:rsidR="00184DCF" w:rsidRDefault="00184DCF" w:rsidP="005758B2">
            <w:r>
              <w:t>Participant Responsibilities</w:t>
            </w:r>
          </w:p>
        </w:tc>
        <w:tc>
          <w:tcPr>
            <w:tcW w:w="1708" w:type="pct"/>
          </w:tcPr>
          <w:p w:rsidR="00184DCF" w:rsidRDefault="00184DCF" w:rsidP="005758B2">
            <w:r>
              <w:t>Team Responsibilities</w:t>
            </w:r>
          </w:p>
        </w:tc>
        <w:tc>
          <w:tcPr>
            <w:tcW w:w="1367" w:type="pct"/>
          </w:tcPr>
          <w:p w:rsidR="00184DCF" w:rsidRDefault="00184DCF" w:rsidP="005758B2">
            <w:r>
              <w:t xml:space="preserve">Notes </w:t>
            </w:r>
          </w:p>
        </w:tc>
      </w:tr>
      <w:tr w:rsidR="00184DCF" w:rsidRPr="00294A57" w:rsidTr="005758B2">
        <w:tc>
          <w:tcPr>
            <w:tcW w:w="1925" w:type="pct"/>
          </w:tcPr>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184DCF" w:rsidRDefault="00184DCF" w:rsidP="005758B2"/>
          <w:p w:rsidR="00F22675" w:rsidRDefault="00F22675" w:rsidP="005758B2"/>
          <w:p w:rsidR="00F22675" w:rsidRDefault="00F22675" w:rsidP="005758B2"/>
          <w:p w:rsidR="00184DCF" w:rsidRDefault="00184DCF" w:rsidP="005758B2"/>
        </w:tc>
        <w:tc>
          <w:tcPr>
            <w:tcW w:w="1708" w:type="pct"/>
          </w:tcPr>
          <w:p w:rsidR="00184DCF" w:rsidRDefault="00184DCF" w:rsidP="005758B2"/>
        </w:tc>
        <w:tc>
          <w:tcPr>
            <w:tcW w:w="1367" w:type="pct"/>
          </w:tcPr>
          <w:p w:rsidR="00184DCF" w:rsidRDefault="00184DCF" w:rsidP="005758B2"/>
        </w:tc>
      </w:tr>
    </w:tbl>
    <w:p w:rsidR="00184DCF" w:rsidRDefault="00184DCF" w:rsidP="00294A57"/>
    <w:sectPr w:rsidR="00184DCF" w:rsidSect="00325E4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76" w:rsidRDefault="00646776" w:rsidP="00325E44">
      <w:pPr>
        <w:spacing w:after="0" w:line="240" w:lineRule="auto"/>
      </w:pPr>
      <w:r>
        <w:separator/>
      </w:r>
    </w:p>
  </w:endnote>
  <w:endnote w:type="continuationSeparator" w:id="0">
    <w:p w:rsidR="00646776" w:rsidRDefault="00646776" w:rsidP="0032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E44" w:rsidRPr="00325E44" w:rsidRDefault="00325E44" w:rsidP="00325E44">
    <w:pPr>
      <w:jc w:val="center"/>
      <w:rPr>
        <w:sz w:val="16"/>
        <w:szCs w:val="16"/>
      </w:rPr>
    </w:pPr>
    <w:r w:rsidRPr="00325E44">
      <w:rPr>
        <w:sz w:val="16"/>
        <w:szCs w:val="16"/>
      </w:rPr>
      <w:t xml:space="preserve">Worksheet: Developing the Juvenile Healing to Wellness Court Plan Developed: Tribal Youth Resource Center, (2020) </w:t>
    </w:r>
    <w:r w:rsidRPr="00325E44">
      <w:rPr>
        <w:sz w:val="16"/>
        <w:szCs w:val="16"/>
      </w:rPr>
      <w:br/>
    </w:r>
    <w:r w:rsidRPr="00325E44">
      <w:rPr>
        <w:i/>
        <w:iCs/>
        <w:sz w:val="16"/>
        <w:szCs w:val="16"/>
      </w:rPr>
      <w:t>This project was supported by Grant #2018-MU-MU-K001 awarded by the Office of Juvenile Justice and Delinquency Prevention, Office of Justice Programs, U.S. Department of Justice. The opinions, findings, and conclusions or recommendations expressed in this publication/program/exhibition are those of the author(s) and do</w:t>
    </w:r>
    <w:r w:rsidRPr="00325E44">
      <w:rPr>
        <w:sz w:val="16"/>
        <w:szCs w:val="16"/>
      </w:rPr>
      <w:t xml:space="preserve"> </w:t>
    </w:r>
    <w:r w:rsidRPr="00325E44">
      <w:rPr>
        <w:i/>
        <w:iCs/>
        <w:sz w:val="16"/>
        <w:szCs w:val="16"/>
      </w:rPr>
      <w:t>not necessarily reflect those of the Department of Justice.</w:t>
    </w:r>
  </w:p>
  <w:p w:rsidR="00325E44" w:rsidRDefault="00325E44" w:rsidP="00325E44"/>
  <w:p w:rsidR="00325E44" w:rsidRDefault="00325E44">
    <w:pPr>
      <w:pStyle w:val="Footer"/>
    </w:pPr>
  </w:p>
  <w:p w:rsidR="00325E44" w:rsidRDefault="00325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76" w:rsidRDefault="00646776" w:rsidP="00325E44">
      <w:pPr>
        <w:spacing w:after="0" w:line="240" w:lineRule="auto"/>
      </w:pPr>
      <w:r>
        <w:separator/>
      </w:r>
    </w:p>
  </w:footnote>
  <w:footnote w:type="continuationSeparator" w:id="0">
    <w:p w:rsidR="00646776" w:rsidRDefault="00646776" w:rsidP="0032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D1C"/>
    <w:multiLevelType w:val="hybridMultilevel"/>
    <w:tmpl w:val="FA9E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E65D6"/>
    <w:multiLevelType w:val="hybridMultilevel"/>
    <w:tmpl w:val="C0EE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57"/>
    <w:rsid w:val="00154336"/>
    <w:rsid w:val="00184DCF"/>
    <w:rsid w:val="00271CDE"/>
    <w:rsid w:val="00294A57"/>
    <w:rsid w:val="00325E44"/>
    <w:rsid w:val="00646776"/>
    <w:rsid w:val="00B17D31"/>
    <w:rsid w:val="00C8608C"/>
    <w:rsid w:val="00DF73F0"/>
    <w:rsid w:val="00F22675"/>
    <w:rsid w:val="00F86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8A9E"/>
  <w15:chartTrackingRefBased/>
  <w15:docId w15:val="{C6172719-FAA2-47BE-AC3F-A6167024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A57"/>
    <w:pPr>
      <w:ind w:left="720"/>
      <w:contextualSpacing/>
    </w:pPr>
  </w:style>
  <w:style w:type="paragraph" w:styleId="Header">
    <w:name w:val="header"/>
    <w:basedOn w:val="Normal"/>
    <w:link w:val="HeaderChar"/>
    <w:uiPriority w:val="99"/>
    <w:unhideWhenUsed/>
    <w:rsid w:val="0032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E44"/>
  </w:style>
  <w:style w:type="paragraph" w:styleId="Footer">
    <w:name w:val="footer"/>
    <w:basedOn w:val="Normal"/>
    <w:link w:val="FooterChar"/>
    <w:uiPriority w:val="99"/>
    <w:unhideWhenUsed/>
    <w:rsid w:val="00325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Laura Smith</cp:lastModifiedBy>
  <cp:revision>3</cp:revision>
  <dcterms:created xsi:type="dcterms:W3CDTF">2020-11-02T18:23:00Z</dcterms:created>
  <dcterms:modified xsi:type="dcterms:W3CDTF">2020-11-02T18:24:00Z</dcterms:modified>
</cp:coreProperties>
</file>